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简体" w:hAnsi="黑体" w:eastAsia="方正小标宋简体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  <w:lang w:eastAsia="zh-CN"/>
        </w:rPr>
        <w:t>南宁市级</w:t>
      </w:r>
      <w:r>
        <w:rPr>
          <w:rFonts w:hint="eastAsia" w:ascii="方正小标宋简体" w:hAnsi="黑体" w:eastAsia="方正小标宋简体"/>
          <w:kern w:val="0"/>
          <w:sz w:val="44"/>
          <w:szCs w:val="44"/>
        </w:rPr>
        <w:t>众创空间</w:t>
      </w:r>
      <w:r>
        <w:rPr>
          <w:rFonts w:hint="eastAsia" w:ascii="方正小标宋简体" w:hAnsi="黑体" w:eastAsia="方正小标宋简体"/>
          <w:kern w:val="0"/>
          <w:sz w:val="44"/>
          <w:szCs w:val="44"/>
          <w:lang w:eastAsia="zh-CN"/>
        </w:rPr>
        <w:t>认定</w:t>
      </w:r>
      <w:r>
        <w:rPr>
          <w:rFonts w:hint="eastAsia" w:ascii="方正小标宋简体" w:hAnsi="黑体" w:eastAsia="方正小标宋简体"/>
          <w:kern w:val="0"/>
          <w:sz w:val="44"/>
          <w:szCs w:val="44"/>
        </w:rPr>
        <w:t>备案申请表</w:t>
      </w:r>
    </w:p>
    <w:p>
      <w:pPr>
        <w:widowControl/>
        <w:rPr>
          <w:rFonts w:ascii="黑体" w:hAnsi="黑体" w:eastAsia="黑体" w:cs="Arial"/>
          <w:b/>
          <w:color w:val="000000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70"/>
        <w:gridCol w:w="2677"/>
        <w:gridCol w:w="1566"/>
        <w:gridCol w:w="29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众创空间名称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运营主体名称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机构性质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□事业单位</w:t>
            </w:r>
          </w:p>
          <w:p>
            <w:pPr>
              <w:widowControl/>
              <w:spacing w:line="300" w:lineRule="exact"/>
              <w:jc w:val="left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□国有企业</w:t>
            </w:r>
          </w:p>
          <w:p>
            <w:pPr>
              <w:widowControl/>
              <w:spacing w:line="300" w:lineRule="exact"/>
              <w:jc w:val="left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□民营企业</w:t>
            </w:r>
          </w:p>
          <w:p>
            <w:pPr>
              <w:widowControl/>
              <w:spacing w:line="300" w:lineRule="exact"/>
              <w:jc w:val="left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□其他</w:t>
            </w:r>
            <w:r>
              <w:rPr>
                <w:rFonts w:hint="eastAsia" w:hAnsi="宋体" w:cs="Arial"/>
                <w:color w:val="000000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运营方式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□公益性</w:t>
            </w:r>
          </w:p>
          <w:p>
            <w:pPr>
              <w:widowControl/>
              <w:spacing w:line="300" w:lineRule="exact"/>
              <w:jc w:val="left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□营利性</w:t>
            </w:r>
          </w:p>
          <w:p>
            <w:pPr>
              <w:widowControl/>
              <w:spacing w:line="300" w:lineRule="exact"/>
              <w:jc w:val="left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□线上</w:t>
            </w:r>
          </w:p>
          <w:p>
            <w:pPr>
              <w:widowControl/>
              <w:spacing w:line="300" w:lineRule="exact"/>
              <w:jc w:val="left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□线下</w:t>
            </w:r>
          </w:p>
          <w:p>
            <w:pPr>
              <w:widowControl/>
              <w:spacing w:line="300" w:lineRule="exact"/>
              <w:jc w:val="left"/>
              <w:rPr>
                <w:rFonts w:hint="eastAsia" w:hAnsi="宋体" w:cs="Arial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□其他</w:t>
            </w:r>
            <w:r>
              <w:rPr>
                <w:rFonts w:hint="eastAsia" w:hAnsi="宋体" w:cs="Arial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 w:cs="Arial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工商注册地址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机构人数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注册时间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注册资本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运营主体法人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00" w:lineRule="exact"/>
              <w:ind w:right="-99" w:rightChars="-47" w:firstLine="315" w:firstLineChars="150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众创空间</w:t>
            </w:r>
          </w:p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负责人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专职服务人员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创业导师人数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场地性质</w:t>
            </w:r>
          </w:p>
        </w:tc>
        <w:tc>
          <w:tcPr>
            <w:tcW w:w="7144" w:type="dxa"/>
            <w:gridSpan w:val="3"/>
            <w:noWrap w:val="0"/>
            <w:vAlign w:val="center"/>
          </w:tcPr>
          <w:p>
            <w:pPr>
              <w:spacing w:line="300" w:lineRule="exact"/>
              <w:ind w:firstLine="1050" w:firstLineChars="500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□自有                    □租赁有效租期至</w:t>
            </w:r>
            <w:r>
              <w:rPr>
                <w:rFonts w:hint="eastAsia" w:hAnsi="宋体" w:cs="Arial"/>
                <w:color w:val="00000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hAnsi="宋体" w:cs="Arial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场地面积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平方米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供入驻单位使用场地(含公共场地)面积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平方米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投资基金规模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入驻创业人数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入驻创业团队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毕业创业团队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入驻企业数量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家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毕业企业数量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服务行业领域</w:t>
            </w:r>
          </w:p>
        </w:tc>
        <w:tc>
          <w:tcPr>
            <w:tcW w:w="71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 xml:space="preserve">□电子信息     □新能源      □高端装备制造    □公共安全 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□新能源汽车   □节能环保    □新材料          □生物医药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□</w:t>
            </w:r>
            <w:r>
              <w:rPr>
                <w:rFonts w:hint="eastAsia" w:hAnsi="宋体" w:cs="Arial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hAnsi="宋体" w:cs="Arial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hAnsi="宋体" w:cs="Arial"/>
                <w:color w:val="000000"/>
                <w:sz w:val="21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hAnsi="宋体" w:cs="Arial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4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创办人</w:t>
            </w:r>
          </w:p>
          <w:p>
            <w:pPr>
              <w:spacing w:line="300" w:lineRule="exact"/>
              <w:jc w:val="center"/>
              <w:rPr>
                <w:rFonts w:hint="eastAsia" w:hAnsi="宋体" w:cs="Arial"/>
                <w:color w:val="000000"/>
                <w:sz w:val="21"/>
                <w:szCs w:val="21"/>
              </w:rPr>
            </w:pPr>
            <w:r>
              <w:rPr>
                <w:rFonts w:hint="eastAsia" w:hAnsi="宋体" w:cs="Arial"/>
                <w:color w:val="000000"/>
                <w:sz w:val="21"/>
                <w:szCs w:val="21"/>
              </w:rPr>
              <w:t>(负责人)简介</w:t>
            </w:r>
          </w:p>
        </w:tc>
        <w:tc>
          <w:tcPr>
            <w:tcW w:w="71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210" w:firstLineChars="100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210" w:firstLineChars="100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210" w:firstLineChars="100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hAnsi="宋体"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78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center"/>
              <w:rPr>
                <w:rFonts w:hint="eastAsia" w:ascii="黑体" w:hAnsi="黑体" w:eastAsia="黑体" w:cs="Arial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color w:val="000000"/>
                <w:sz w:val="24"/>
                <w:szCs w:val="24"/>
              </w:rPr>
              <w:t>附件材料（填写材料实际名称）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Arial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1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center"/>
              <w:rPr>
                <w:rFonts w:hint="eastAsia" w:ascii="黑体" w:hAnsi="黑体" w:eastAsia="黑体" w:cs="Arial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color w:val="000000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XX众创空间建设运营情况报告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众创空间运营主体法人证书副本或营业执照副本、组织机构代码证副本（复印件）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众创空间场地证明材料，如产权证明或房屋租赁协议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7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众创空间相关的管理制度文件，如管理机构设置与职能的相关文件、众创空间的管理办法等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7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管理团队人员汇总表，及能够证明其培训经历的文件（如毕业证书复印件；培训证书、资格证书等）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创业导师汇总表，及聘书，服务协议和服务活动记录等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7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服务成效的证明材料，如举办的各类创新创业活动、投融资对接活动等证明材料（活动通知或截图、签到表复印件和活动图片（每场1-2张）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7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入驻团队（企业）汇总表（包括：名称、进驻时间、注册资金、行业或技术领域、负责人、负责人联系方式），如与其签署有服务协议，请提供。入驻企业还需提供营业执照复印件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7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毕业团队（企业）汇总表（包括：名称、进驻时间、注册资金、行业或技术领域、负责人、负责人联系方式），并提供有效证明材料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如参加20</w:t>
            </w:r>
            <w:r>
              <w:rPr>
                <w:rFonts w:hint="eastAsia" w:ascii="Times New Roman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Times New Roman"/>
                <w:color w:val="000000"/>
                <w:sz w:val="24"/>
                <w:szCs w:val="24"/>
              </w:rPr>
              <w:t>年度火炬统计调查，请提供《20</w:t>
            </w:r>
            <w:r>
              <w:rPr>
                <w:rFonts w:hint="eastAsia" w:ascii="Times New Roman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Times New Roman"/>
                <w:color w:val="000000"/>
                <w:sz w:val="24"/>
                <w:szCs w:val="24"/>
              </w:rPr>
              <w:t>年众创空间运行综合情况表》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5" w:hRule="atLeast"/>
          <w:jc w:val="center"/>
        </w:trPr>
        <w:tc>
          <w:tcPr>
            <w:tcW w:w="8878" w:type="dxa"/>
            <w:gridSpan w:val="5"/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auto"/>
              <w:ind w:right="1040" w:firstLine="480" w:firstLineChars="200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shd w:val="clear"/>
              <w:spacing w:line="360" w:lineRule="auto"/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本众创空间郑重承诺：所提交的数据、材料均真实合法有效，并对其造成的后果承担全部责任。</w:t>
            </w:r>
          </w:p>
          <w:p>
            <w:pPr>
              <w:shd w:val="clear"/>
              <w:spacing w:line="360" w:lineRule="auto"/>
              <w:ind w:right="1040" w:firstLine="480" w:firstLineChars="200"/>
              <w:rPr>
                <w:rFonts w:hint="eastAsia" w:ascii="Times New Roman"/>
                <w:color w:val="000000"/>
                <w:sz w:val="24"/>
                <w:szCs w:val="24"/>
              </w:rPr>
            </w:pPr>
          </w:p>
          <w:p>
            <w:pPr>
              <w:shd w:val="clear"/>
              <w:spacing w:line="360" w:lineRule="auto"/>
              <w:ind w:right="1040" w:firstLine="480" w:firstLineChars="200"/>
              <w:rPr>
                <w:rFonts w:hint="eastAsia" w:ascii="Times New Roman"/>
                <w:color w:val="000000"/>
                <w:sz w:val="24"/>
                <w:szCs w:val="24"/>
              </w:rPr>
            </w:pPr>
          </w:p>
          <w:p>
            <w:pPr>
              <w:shd w:val="clear"/>
              <w:spacing w:line="360" w:lineRule="auto"/>
              <w:ind w:right="1040" w:firstLine="480" w:firstLineChars="200"/>
              <w:rPr>
                <w:rFonts w:hint="eastAsia" w:ascii="Times New Roman"/>
                <w:color w:val="000000"/>
                <w:sz w:val="24"/>
                <w:szCs w:val="24"/>
              </w:rPr>
            </w:pPr>
          </w:p>
          <w:p>
            <w:pPr>
              <w:shd w:val="clear"/>
              <w:spacing w:line="360" w:lineRule="auto"/>
              <w:ind w:right="1040" w:firstLine="480" w:firstLineChars="200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shd w:val="clear"/>
              <w:spacing w:line="360" w:lineRule="auto"/>
              <w:ind w:right="1040" w:firstLine="480" w:firstLineChars="200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pStyle w:val="4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pStyle w:val="4"/>
              <w:rPr>
                <w:rFonts w:ascii="Times New Roman"/>
                <w:color w:val="000000"/>
                <w:sz w:val="24"/>
                <w:szCs w:val="24"/>
              </w:rPr>
            </w:pPr>
          </w:p>
          <w:p/>
          <w:p>
            <w:pPr>
              <w:shd w:val="clear"/>
              <w:spacing w:line="360" w:lineRule="auto"/>
              <w:ind w:right="104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 xml:space="preserve">    负责人签名：                            运营机构：（盖章）</w:t>
            </w:r>
          </w:p>
          <w:p>
            <w:pPr>
              <w:widowControl/>
              <w:shd w:val="clear" w:color="auto"/>
              <w:spacing w:before="100" w:beforeAutospacing="1" w:after="100" w:afterAutospacing="1" w:line="360" w:lineRule="auto"/>
              <w:ind w:firstLine="6000" w:firstLineChars="250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>　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>　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日</w:t>
            </w:r>
          </w:p>
          <w:p>
            <w:pPr>
              <w:widowControl/>
              <w:shd w:val="clear" w:color="auto"/>
              <w:spacing w:before="100" w:beforeAutospacing="1" w:after="100" w:afterAutospacing="1" w:line="360" w:lineRule="auto"/>
              <w:ind w:firstLine="6600" w:firstLineChars="2750"/>
              <w:rPr>
                <w:rFonts w:ascii="Times New Roman"/>
                <w:kern w:val="0"/>
                <w:sz w:val="24"/>
                <w:szCs w:val="24"/>
              </w:rPr>
            </w:pPr>
            <w:r>
              <w:rPr>
                <w:rFonts w:ascii="Times New Roman"/>
                <w:kern w:val="0"/>
                <w:sz w:val="24"/>
                <w:szCs w:val="24"/>
                <w:shd w:val="clear"/>
              </w:rPr>
              <w:t xml:space="preserve"> </w:t>
            </w:r>
          </w:p>
        </w:tc>
      </w:tr>
    </w:tbl>
    <w:p>
      <w:pPr>
        <w:widowControl/>
        <w:ind w:right="640"/>
        <w:rPr>
          <w:rFonts w:hint="eastAsia" w:ascii="Times New Roman"/>
          <w:szCs w:val="32"/>
        </w:rPr>
        <w:sectPr>
          <w:pgSz w:w="11906" w:h="16838"/>
          <w:pgMar w:top="1417" w:right="1417" w:bottom="1247" w:left="1531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701" w:right="1361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G Times"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7073E"/>
    <w:rsid w:val="2CF7073E"/>
    <w:rsid w:val="43DA1533"/>
    <w:rsid w:val="545549F6"/>
    <w:rsid w:val="5BE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</w:style>
  <w:style w:type="paragraph" w:customStyle="1" w:styleId="7">
    <w:name w:val="大标题"/>
    <w:basedOn w:val="3"/>
    <w:next w:val="3"/>
    <w:qFormat/>
    <w:uiPriority w:val="0"/>
    <w:rPr>
      <w:rFonts w:eastAsia="方正小标宋简体" w:asciiTheme="minorAscii" w:hAnsiTheme="minorAscii"/>
      <w:b w:val="0"/>
    </w:rPr>
  </w:style>
  <w:style w:type="paragraph" w:customStyle="1" w:styleId="8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2023-07-07T09:50:00Z</dcterms:created>
  <dc:creator>lenovo</dc:creator>
  <cp:lastModifiedBy>lenovo</cp:lastModifiedBy>
  <dcterms:modified xsi:type="dcterms:W3CDTF">2023-07-07T09:52:43Z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