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before="120" w:beforeAutospacing="0" w:after="120" w:afterAutospacing="0" w:line="520" w:lineRule="exact"/>
        <w:jc w:val="both"/>
        <w:rPr>
          <w:rFonts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widowControl/>
        <w:shd w:val="clear" w:color="auto"/>
        <w:spacing w:before="120" w:beforeAutospacing="0" w:after="120" w:afterAutospacing="0" w:line="520" w:lineRule="exact"/>
        <w:jc w:val="both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/>
        <w:shd w:val="clear" w:color="auto"/>
        <w:spacing w:before="120" w:beforeAutospacing="0" w:after="120" w:afterAutospacing="0"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kern w:val="2"/>
          <w:sz w:val="44"/>
          <w:szCs w:val="44"/>
          <w:lang w:val="en-US" w:eastAsia="zh-CN" w:bidi="ar-SA"/>
        </w:rPr>
        <w:t>南宁市瞪羚企业入库培育遴选</w:t>
      </w:r>
    </w:p>
    <w:p>
      <w:pPr>
        <w:widowControl/>
        <w:shd w:val="clear" w:color="auto"/>
        <w:spacing w:before="120" w:beforeAutospacing="0" w:after="120" w:afterAutospacing="0" w:line="7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2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kern w:val="2"/>
          <w:sz w:val="44"/>
          <w:szCs w:val="44"/>
          <w:lang w:val="en-US" w:eastAsia="zh-CN" w:bidi="ar-SA"/>
        </w:rPr>
        <w:t>申请书（模板）</w:t>
      </w:r>
    </w:p>
    <w:p>
      <w:pPr>
        <w:shd w:val="clear"/>
        <w:spacing w:line="600" w:lineRule="exact"/>
        <w:ind w:firstLine="643" w:firstLineChars="200"/>
        <w:rPr>
          <w:rFonts w:ascii="仿宋_GB2312" w:hAnsi="宋体" w:eastAsia="仿宋_GB2312" w:cs="宋体"/>
          <w:b/>
          <w:color w:val="auto"/>
          <w:sz w:val="32"/>
          <w:szCs w:val="32"/>
        </w:rPr>
      </w:pPr>
    </w:p>
    <w:p>
      <w:pPr>
        <w:jc w:val="center"/>
        <w:rPr>
          <w:rFonts w:ascii="仿宋_GB2312" w:hAnsi="Calibri" w:eastAsia="仿宋_GB2312" w:cs="宋体"/>
          <w:b/>
          <w:color w:val="auto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color w:val="auto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color w:val="auto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color w:val="auto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color w:val="auto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color w:val="auto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color w:val="auto"/>
          <w:sz w:val="32"/>
          <w:szCs w:val="32"/>
        </w:rPr>
      </w:pPr>
    </w:p>
    <w:p>
      <w:pPr>
        <w:snapToGrid w:val="0"/>
        <w:spacing w:line="480" w:lineRule="auto"/>
        <w:ind w:firstLine="800" w:firstLineChars="250"/>
        <w:rPr>
          <w:rFonts w:ascii="仿宋_GB2312" w:hAnsi="宋体" w:eastAsia="仿宋_GB2312" w:cs="宋体"/>
          <w:color w:val="auto"/>
          <w:sz w:val="32"/>
          <w:szCs w:val="32"/>
          <w:vertAlign w:val="subscript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企业名称：  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（盖章）</w:t>
      </w:r>
    </w:p>
    <w:p>
      <w:pPr>
        <w:tabs>
          <w:tab w:val="left" w:pos="6660"/>
        </w:tabs>
        <w:snapToGrid w:val="0"/>
        <w:spacing w:line="480" w:lineRule="auto"/>
        <w:ind w:firstLine="800" w:firstLineChars="250"/>
        <w:rPr>
          <w:rFonts w:hint="default" w:ascii="宋体" w:hAnsi="宋体" w:eastAsia="宋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所属辖区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：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>
      <w:pPr>
        <w:tabs>
          <w:tab w:val="left" w:pos="6660"/>
        </w:tabs>
        <w:snapToGrid w:val="0"/>
        <w:spacing w:line="480" w:lineRule="auto"/>
        <w:ind w:firstLine="800" w:firstLineChars="250"/>
        <w:jc w:val="left"/>
        <w:rPr>
          <w:rFonts w:hint="default" w:ascii="仿宋_GB2312" w:hAnsi="宋体" w:eastAsia="仿宋_GB2312" w:cs="宋体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填报日期：  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single"/>
        </w:rPr>
        <w:t xml:space="preserve">         年    月    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tabs>
          <w:tab w:val="left" w:pos="6660"/>
        </w:tabs>
        <w:snapToGrid w:val="0"/>
        <w:jc w:val="center"/>
        <w:rPr>
          <w:rFonts w:ascii="仿宋_GB2312" w:hAnsi="宋体" w:eastAsia="仿宋_GB2312" w:cs="宋体"/>
          <w:b/>
          <w:color w:val="auto"/>
          <w:spacing w:val="26"/>
          <w:sz w:val="32"/>
          <w:szCs w:val="32"/>
        </w:rPr>
      </w:pPr>
    </w:p>
    <w:p>
      <w:pPr>
        <w:tabs>
          <w:tab w:val="left" w:pos="6660"/>
        </w:tabs>
        <w:snapToGrid w:val="0"/>
        <w:jc w:val="center"/>
        <w:rPr>
          <w:rFonts w:ascii="仿宋_GB2312" w:hAnsi="宋体" w:eastAsia="仿宋_GB2312" w:cs="宋体"/>
          <w:b/>
          <w:color w:val="auto"/>
          <w:spacing w:val="26"/>
          <w:sz w:val="32"/>
          <w:szCs w:val="32"/>
        </w:rPr>
      </w:pPr>
    </w:p>
    <w:p>
      <w:pPr>
        <w:tabs>
          <w:tab w:val="left" w:pos="6660"/>
        </w:tabs>
        <w:snapToGrid w:val="0"/>
        <w:jc w:val="center"/>
        <w:rPr>
          <w:rFonts w:ascii="仿宋_GB2312" w:hAnsi="宋体" w:eastAsia="仿宋_GB2312" w:cs="宋体"/>
          <w:b/>
          <w:color w:val="auto"/>
          <w:spacing w:val="26"/>
          <w:sz w:val="32"/>
          <w:szCs w:val="32"/>
        </w:rPr>
      </w:pPr>
    </w:p>
    <w:p>
      <w:pPr>
        <w:tabs>
          <w:tab w:val="left" w:pos="6660"/>
        </w:tabs>
        <w:snapToGrid w:val="0"/>
        <w:jc w:val="center"/>
        <w:rPr>
          <w:rFonts w:ascii="仿宋_GB2312" w:hAnsi="宋体" w:eastAsia="仿宋_GB2312" w:cs="宋体"/>
          <w:b/>
          <w:color w:val="auto"/>
          <w:spacing w:val="26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spacing w:val="26"/>
          <w:sz w:val="32"/>
          <w:szCs w:val="32"/>
        </w:rPr>
        <w:t xml:space="preserve">南宁市科学技术局 </w:t>
      </w:r>
    </w:p>
    <w:p>
      <w:pPr>
        <w:tabs>
          <w:tab w:val="left" w:pos="6660"/>
        </w:tabs>
        <w:snapToGrid w:val="0"/>
        <w:jc w:val="center"/>
        <w:rPr>
          <w:rFonts w:ascii="仿宋_GB2312" w:hAnsi="宋体" w:eastAsia="仿宋_GB2312" w:cs="宋体"/>
          <w:b/>
          <w:color w:val="auto"/>
          <w:spacing w:val="26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spacing w:val="26"/>
          <w:sz w:val="32"/>
          <w:szCs w:val="32"/>
        </w:rPr>
        <w:t>南宁市工业和信息化局</w:t>
      </w:r>
    </w:p>
    <w:p>
      <w:pPr>
        <w:tabs>
          <w:tab w:val="left" w:pos="6660"/>
        </w:tabs>
        <w:snapToGrid w:val="0"/>
        <w:jc w:val="center"/>
        <w:rPr>
          <w:rFonts w:ascii="仿宋_GB2312" w:hAnsi="宋体" w:eastAsia="仿宋_GB2312" w:cs="宋体"/>
          <w:b/>
          <w:color w:val="auto"/>
          <w:spacing w:val="26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spacing w:val="26"/>
          <w:sz w:val="32"/>
          <w:szCs w:val="32"/>
        </w:rPr>
        <w:t>二</w:t>
      </w:r>
      <w:r>
        <w:rPr>
          <w:rFonts w:hint="eastAsia" w:ascii="宋体" w:hAnsi="宋体" w:cs="宋体"/>
          <w:b/>
          <w:color w:val="auto"/>
          <w:spacing w:val="26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b/>
          <w:color w:val="auto"/>
          <w:spacing w:val="26"/>
          <w:sz w:val="32"/>
          <w:szCs w:val="32"/>
        </w:rPr>
        <w:t>二</w:t>
      </w:r>
      <w:r>
        <w:rPr>
          <w:rFonts w:hint="eastAsia" w:ascii="宋体" w:hAnsi="宋体" w:eastAsia="仿宋_GB2312" w:cs="宋体"/>
          <w:b/>
          <w:color w:val="auto"/>
          <w:spacing w:val="26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auto"/>
          <w:spacing w:val="26"/>
          <w:sz w:val="32"/>
          <w:szCs w:val="32"/>
        </w:rPr>
        <w:t>年编制</w:t>
      </w:r>
    </w:p>
    <w:p>
      <w:pPr>
        <w:tabs>
          <w:tab w:val="left" w:pos="6660"/>
        </w:tabs>
        <w:snapToGrid w:val="0"/>
        <w:jc w:val="center"/>
        <w:rPr>
          <w:rFonts w:ascii="仿宋_GB2312" w:hAnsi="宋体" w:eastAsia="仿宋_GB2312" w:cs="宋体"/>
          <w:b/>
          <w:color w:val="auto"/>
          <w:spacing w:val="26"/>
          <w:sz w:val="32"/>
          <w:szCs w:val="32"/>
        </w:rPr>
      </w:pPr>
    </w:p>
    <w:p>
      <w:pPr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br w:type="page"/>
      </w:r>
    </w:p>
    <w:p>
      <w:pPr>
        <w:tabs>
          <w:tab w:val="left" w:pos="6660"/>
        </w:tabs>
        <w:snapToGrid w:val="0"/>
        <w:jc w:val="center"/>
        <w:rPr>
          <w:rFonts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填 写 说 明</w:t>
      </w:r>
    </w:p>
    <w:p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</w:p>
    <w:p>
      <w:pPr>
        <w:spacing w:line="620" w:lineRule="exact"/>
        <w:ind w:firstLine="565" w:firstLineChars="202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申请企业应认真填写，叙述文字简明扼要，书写一律打印。</w:t>
      </w:r>
    </w:p>
    <w:p>
      <w:pPr>
        <w:spacing w:line="620" w:lineRule="exact"/>
        <w:ind w:firstLine="565" w:firstLineChars="202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各栏目不得空缺，无内容时填写“无”或“0”；数据有小数时，保留两位小数。</w:t>
      </w:r>
    </w:p>
    <w:p>
      <w:pPr>
        <w:spacing w:line="620" w:lineRule="exact"/>
        <w:ind w:firstLine="565" w:firstLineChars="202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有关财务数据要与审计报告报表一致。</w:t>
      </w:r>
    </w:p>
    <w:p>
      <w:pPr>
        <w:spacing w:line="620" w:lineRule="exact"/>
        <w:ind w:firstLine="565" w:firstLineChars="202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4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“产业领域”主要包括电子信息、先进装备制造、生物医药、节能环保、新能源、新能源汽车、新材料等战略性新兴产业，以及铝精深加工、食品加工、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林产品</w:t>
      </w:r>
      <w:r>
        <w:rPr>
          <w:rFonts w:hint="eastAsia" w:ascii="宋体" w:hAnsi="宋体" w:cs="宋体"/>
          <w:color w:val="auto"/>
          <w:sz w:val="28"/>
          <w:szCs w:val="28"/>
        </w:rPr>
        <w:t>加工等传统优势产业。</w:t>
      </w:r>
    </w:p>
    <w:p>
      <w:pPr>
        <w:spacing w:line="620" w:lineRule="exact"/>
        <w:ind w:firstLine="565" w:firstLineChars="202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5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企业人员情况按照20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8"/>
          <w:szCs w:val="28"/>
        </w:rPr>
        <w:t>年末数据统计。</w:t>
      </w:r>
    </w:p>
    <w:p>
      <w:pPr>
        <w:spacing w:line="620" w:lineRule="exact"/>
        <w:ind w:firstLine="565" w:firstLineChars="202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近三年是指20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8"/>
          <w:szCs w:val="28"/>
        </w:rPr>
        <w:t>年、20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8"/>
          <w:szCs w:val="28"/>
        </w:rPr>
        <w:t>年、20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8"/>
          <w:szCs w:val="28"/>
        </w:rPr>
        <w:t>年。</w:t>
      </w:r>
    </w:p>
    <w:p>
      <w:pPr>
        <w:spacing w:line="620" w:lineRule="exact"/>
        <w:ind w:firstLine="565" w:firstLineChars="202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7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知识产权明细表中“类别”填写发明专利（含国防专利）、实用新型、非简单改变的外观设计、软件著作权、植物新品种、国家级农作物品种、国家新药、国家一级中药保护品种、集成电路布图设计专有权等，“获得方式”一栏填写自主研发、转让（受让、受赠、并购）。</w:t>
      </w:r>
    </w:p>
    <w:p>
      <w:pPr>
        <w:spacing w:line="620" w:lineRule="exact"/>
        <w:ind w:firstLine="565" w:firstLineChars="202"/>
        <w:rPr>
          <w:rFonts w:ascii="宋体" w:hAnsi="宋体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701" w:left="1588" w:header="119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linePitch="312" w:charSpace="0"/>
        </w:sectPr>
      </w:pPr>
      <w:r>
        <w:rPr>
          <w:rFonts w:hint="eastAsia" w:ascii="宋体" w:hAnsi="宋体" w:cs="宋体"/>
          <w:color w:val="auto"/>
          <w:sz w:val="28"/>
          <w:szCs w:val="28"/>
        </w:rPr>
        <w:t>8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cs="宋体"/>
          <w:color w:val="auto"/>
          <w:sz w:val="28"/>
          <w:szCs w:val="28"/>
        </w:rPr>
        <w:t>申报材料书籍式装订成册，在书脊上打印企业名称、申报年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color w:val="auto"/>
          <w:sz w:val="28"/>
          <w:szCs w:val="28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在</w:t>
      </w:r>
      <w:r>
        <w:rPr>
          <w:rFonts w:hint="eastAsia" w:ascii="宋体" w:hAnsi="宋体" w:cs="宋体"/>
          <w:color w:val="auto"/>
          <w:sz w:val="28"/>
          <w:szCs w:val="28"/>
        </w:rPr>
        <w:t>指定位置加盖企业公章并加盖骑缝章。</w:t>
      </w:r>
    </w:p>
    <w:p>
      <w:pPr>
        <w:spacing w:line="590" w:lineRule="exact"/>
        <w:jc w:val="center"/>
        <w:rPr>
          <w:rFonts w:ascii="方正小标宋简体" w:hAnsi="Times New Roman" w:eastAsia="方正小标宋简体" w:cs="宋体"/>
          <w:color w:val="auto"/>
          <w:spacing w:val="-1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sz w:val="36"/>
          <w:szCs w:val="36"/>
        </w:rPr>
        <w:t>南宁市瞪羚企业入库培育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lang w:val="en-US" w:eastAsia="zh-CN"/>
        </w:rPr>
        <w:t>遴选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</w:rPr>
        <w:t>基本信息表</w:t>
      </w:r>
    </w:p>
    <w:p>
      <w:pPr>
        <w:spacing w:line="0" w:lineRule="atLeast"/>
        <w:outlineLvl w:val="0"/>
        <w:rPr>
          <w:rFonts w:ascii="黑体" w:hAnsi="Calibri" w:eastAsia="黑体" w:cs="宋体"/>
          <w:b/>
          <w:color w:val="auto"/>
          <w:sz w:val="24"/>
        </w:rPr>
      </w:pPr>
    </w:p>
    <w:p>
      <w:pPr>
        <w:spacing w:line="0" w:lineRule="atLeast"/>
        <w:outlineLvl w:val="0"/>
        <w:rPr>
          <w:rFonts w:ascii="Calibri" w:hAnsi="Calibri" w:eastAsia="黑体" w:cs="宋体"/>
          <w:b/>
          <w:color w:val="auto"/>
        </w:rPr>
      </w:pPr>
      <w:r>
        <w:rPr>
          <w:rFonts w:hint="eastAsia" w:ascii="黑体" w:hAnsi="Calibri" w:eastAsia="黑体" w:cs="宋体"/>
          <w:b/>
          <w:color w:val="auto"/>
          <w:sz w:val="24"/>
        </w:rPr>
        <w:t>一、企业基本情况</w:t>
      </w:r>
    </w:p>
    <w:tbl>
      <w:tblPr>
        <w:tblStyle w:val="4"/>
        <w:tblW w:w="94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0"/>
        <w:gridCol w:w="142"/>
        <w:gridCol w:w="1003"/>
        <w:gridCol w:w="1496"/>
        <w:gridCol w:w="344"/>
        <w:gridCol w:w="1152"/>
        <w:gridCol w:w="258"/>
        <w:gridCol w:w="6"/>
        <w:gridCol w:w="391"/>
        <w:gridCol w:w="411"/>
        <w:gridCol w:w="552"/>
        <w:gridCol w:w="225"/>
        <w:gridCol w:w="170"/>
        <w:gridCol w:w="466"/>
        <w:gridCol w:w="603"/>
        <w:gridCol w:w="131"/>
        <w:gridCol w:w="10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企业名称</w:t>
            </w:r>
          </w:p>
        </w:tc>
        <w:tc>
          <w:tcPr>
            <w:tcW w:w="3647" w:type="dxa"/>
            <w:gridSpan w:val="6"/>
            <w:vAlign w:val="center"/>
          </w:tcPr>
          <w:p>
            <w:pPr>
              <w:spacing w:before="100" w:after="100" w:line="200" w:lineRule="exac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824" w:type="dxa"/>
            <w:gridSpan w:val="5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default" w:ascii="黑体" w:hAnsi="Calibri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  <w:t>注册时间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详细地址</w:t>
            </w:r>
          </w:p>
        </w:tc>
        <w:tc>
          <w:tcPr>
            <w:tcW w:w="5005" w:type="dxa"/>
            <w:gridSpan w:val="10"/>
            <w:vAlign w:val="center"/>
          </w:tcPr>
          <w:p>
            <w:pPr>
              <w:spacing w:before="100" w:after="100" w:line="200" w:lineRule="exac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邮政编码</w:t>
            </w:r>
          </w:p>
        </w:tc>
        <w:tc>
          <w:tcPr>
            <w:tcW w:w="1090" w:type="dxa"/>
            <w:vAlign w:val="center"/>
          </w:tcPr>
          <w:p>
            <w:pPr>
              <w:spacing w:before="100" w:after="100" w:line="200" w:lineRule="exac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统一社会信用代码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013" w:type="dxa"/>
            <w:gridSpan w:val="7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注册资金（万元）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主营产品或服务</w:t>
            </w:r>
          </w:p>
        </w:tc>
        <w:tc>
          <w:tcPr>
            <w:tcW w:w="2992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013" w:type="dxa"/>
            <w:gridSpan w:val="7"/>
            <w:vAlign w:val="center"/>
          </w:tcPr>
          <w:p>
            <w:pPr>
              <w:spacing w:before="100" w:after="100" w:line="240" w:lineRule="exact"/>
              <w:jc w:val="center"/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  <w:t>其中高新技术产品</w:t>
            </w:r>
          </w:p>
          <w:p>
            <w:pPr>
              <w:spacing w:before="100" w:after="100" w:line="240" w:lineRule="exact"/>
              <w:jc w:val="center"/>
              <w:rPr>
                <w:rFonts w:hint="default" w:ascii="黑体" w:hAnsi="Calibri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  <w:t>（服务）</w:t>
            </w:r>
          </w:p>
        </w:tc>
        <w:tc>
          <w:tcPr>
            <w:tcW w:w="2290" w:type="dxa"/>
            <w:gridSpan w:val="4"/>
            <w:vAlign w:val="center"/>
          </w:tcPr>
          <w:p>
            <w:pPr>
              <w:spacing w:line="200" w:lineRule="exac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000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法人代表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default" w:ascii="黑体" w:hAnsi="Calibri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  <w:t>手   机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066" w:type="dxa"/>
            <w:gridSpan w:val="4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职工总数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研发人员数</w:t>
            </w:r>
          </w:p>
        </w:tc>
        <w:tc>
          <w:tcPr>
            <w:tcW w:w="1090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000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联系人</w:t>
            </w:r>
          </w:p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姓  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  <w:t>手   机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066" w:type="dxa"/>
            <w:gridSpan w:val="4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default" w:ascii="黑体" w:hAnsi="Calibri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  <w:lang w:val="en-US" w:eastAsia="zh-CN"/>
              </w:rPr>
              <w:t>QQ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Email</w:t>
            </w:r>
          </w:p>
        </w:tc>
        <w:tc>
          <w:tcPr>
            <w:tcW w:w="1090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5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产业领域</w:t>
            </w:r>
          </w:p>
          <w:p>
            <w:pPr>
              <w:spacing w:before="100" w:after="100" w:line="200" w:lineRule="exac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（可多选）</w:t>
            </w:r>
          </w:p>
        </w:tc>
        <w:tc>
          <w:tcPr>
            <w:tcW w:w="7295" w:type="dxa"/>
            <w:gridSpan w:val="14"/>
            <w:vAlign w:val="center"/>
          </w:tcPr>
          <w:p>
            <w:pPr>
              <w:spacing w:line="360" w:lineRule="exact"/>
              <w:rPr>
                <w:rFonts w:ascii="黑体" w:hAnsi="黑体" w:eastAsia="黑体" w:cs="宋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 xml:space="preserve">□电子信息     □先进装备制造     □生物医药  </w:t>
            </w:r>
          </w:p>
          <w:p>
            <w:pPr>
              <w:spacing w:line="360" w:lineRule="exact"/>
              <w:rPr>
                <w:rFonts w:hint="default" w:ascii="黑体" w:hAnsi="黑体" w:eastAsia="黑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□节能环保     □新能源     □新能源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  <w:lang w:val="en-US" w:eastAsia="zh-CN"/>
              </w:rPr>
              <w:t xml:space="preserve">汽车    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□新材料</w:t>
            </w:r>
          </w:p>
          <w:p>
            <w:pPr>
              <w:spacing w:line="360" w:lineRule="exact"/>
              <w:rPr>
                <w:rFonts w:ascii="黑体" w:hAnsi="黑体" w:eastAsia="黑体" w:cs="宋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  <w:lang w:val="en-US" w:eastAsia="zh-CN"/>
              </w:rPr>
              <w:t>铝精深加工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 xml:space="preserve">     □食品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  <w:lang w:val="en-US" w:eastAsia="zh-CN"/>
              </w:rPr>
              <w:t>加工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 xml:space="preserve">     □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  <w:lang w:val="en-US" w:eastAsia="zh-CN"/>
              </w:rPr>
              <w:t>林产品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 xml:space="preserve">加工     </w:t>
            </w:r>
          </w:p>
          <w:p>
            <w:pPr>
              <w:jc w:val="left"/>
              <w:rPr>
                <w:rFonts w:ascii="黑体" w:hAnsi="黑体" w:eastAsia="黑体" w:cs="宋体"/>
                <w:color w:val="auto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</w:rPr>
              <w:t>其它领域</w:t>
            </w:r>
            <w:r>
              <w:rPr>
                <w:rFonts w:hint="eastAsia" w:ascii="黑体" w:hAnsi="黑体" w:eastAsia="黑体" w:cs="宋体"/>
                <w:color w:val="auto"/>
                <w:u w:val="single"/>
              </w:rPr>
              <w:t xml:space="preserve">            </w:t>
            </w:r>
            <w:r>
              <w:rPr>
                <w:rFonts w:hint="eastAsia" w:ascii="黑体" w:hAnsi="黑体" w:eastAsia="黑体" w:cs="宋体"/>
                <w:color w:val="auto"/>
              </w:rPr>
              <w:t>（请注明具体领域）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0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注册登记</w:t>
            </w:r>
          </w:p>
          <w:p>
            <w:pPr>
              <w:spacing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类    型</w:t>
            </w:r>
          </w:p>
        </w:tc>
        <w:tc>
          <w:tcPr>
            <w:tcW w:w="7295" w:type="dxa"/>
            <w:gridSpan w:val="14"/>
            <w:vAlign w:val="center"/>
          </w:tcPr>
          <w:p>
            <w:pPr>
              <w:spacing w:line="0" w:lineRule="atLeas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国有企业　　         </w:t>
            </w: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外商投资企业         </w:t>
            </w:r>
          </w:p>
          <w:p>
            <w:pPr>
              <w:spacing w:line="0" w:lineRule="atLeas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集体企业　           </w:t>
            </w: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有限责任公司         </w:t>
            </w:r>
          </w:p>
          <w:p>
            <w:pPr>
              <w:spacing w:line="0" w:lineRule="atLeas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私营企业             </w:t>
            </w: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股份有限公司          </w:t>
            </w:r>
          </w:p>
          <w:p>
            <w:pPr>
              <w:spacing w:line="0" w:lineRule="atLeas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联营企业    　       </w:t>
            </w: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港、澳、台商投资企业 </w:t>
            </w:r>
          </w:p>
          <w:p>
            <w:pPr>
              <w:spacing w:line="0" w:lineRule="atLeas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□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 xml:space="preserve">股份合作企业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9" w:hRule="atLeast"/>
          <w:jc w:val="center"/>
        </w:trPr>
        <w:tc>
          <w:tcPr>
            <w:tcW w:w="9440" w:type="dxa"/>
            <w:gridSpan w:val="17"/>
            <w:vAlign w:val="center"/>
          </w:tcPr>
          <w:p>
            <w:pPr>
              <w:spacing w:before="100" w:after="100"/>
              <w:ind w:firstLine="630" w:firstLineChars="300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是否为以下企业之一：</w:t>
            </w:r>
          </w:p>
          <w:p>
            <w:pPr>
              <w:spacing w:before="100" w:after="100"/>
              <w:ind w:firstLine="630" w:firstLineChars="300"/>
              <w:rPr>
                <w:rFonts w:ascii="黑体" w:hAnsi="Calibri" w:eastAsia="黑体" w:cs="宋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Calibri" w:eastAsia="黑体" w:cs="宋体"/>
                <w:bCs/>
                <w:color w:val="auto"/>
                <w:szCs w:val="21"/>
              </w:rPr>
              <w:t xml:space="preserve"> 规上工业企业</w:t>
            </w:r>
          </w:p>
          <w:p>
            <w:pPr>
              <w:spacing w:before="100" w:after="100"/>
              <w:ind w:firstLine="630" w:firstLineChars="300"/>
              <w:rPr>
                <w:rFonts w:ascii="黑体" w:hAnsi="Calibri" w:eastAsia="黑体" w:cs="宋体"/>
                <w:bCs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Calibri" w:eastAsia="黑体" w:cs="宋体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Calibri" w:eastAsia="黑体" w:cs="宋体"/>
                <w:bCs/>
                <w:color w:val="auto"/>
                <w:szCs w:val="21"/>
              </w:rPr>
              <w:t>上市企业（上市代码：          ）</w:t>
            </w:r>
          </w:p>
          <w:p>
            <w:pPr>
              <w:spacing w:before="100" w:after="100"/>
              <w:ind w:firstLine="630" w:firstLineChars="300"/>
              <w:rPr>
                <w:rFonts w:ascii="黑体" w:hAnsi="Calibri" w:eastAsia="黑体" w:cs="宋体"/>
                <w:bCs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szCs w:val="21"/>
              </w:rPr>
              <w:t xml:space="preserve">□ 国家高新技术企业（编号：          ）  </w:t>
            </w:r>
          </w:p>
          <w:p>
            <w:pPr>
              <w:spacing w:before="100" w:after="100"/>
              <w:ind w:firstLine="630" w:firstLineChars="300"/>
              <w:rPr>
                <w:rFonts w:ascii="黑体" w:hAnsi="Calibri" w:eastAsia="黑体" w:cs="宋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Calibri" w:eastAsia="黑体" w:cs="宋体"/>
                <w:bCs/>
                <w:color w:val="auto"/>
                <w:szCs w:val="21"/>
              </w:rPr>
              <w:t xml:space="preserve"> 国家科技型中小企业（编号：          ）</w:t>
            </w:r>
          </w:p>
          <w:p>
            <w:pPr>
              <w:spacing w:line="0" w:lineRule="atLeast"/>
              <w:ind w:firstLine="630" w:firstLineChars="300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szCs w:val="21"/>
              </w:rPr>
              <w:t>□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spacing w:before="80" w:after="80" w:line="0" w:lineRule="atLeas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近三年获得知识产权数量</w:t>
            </w:r>
          </w:p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（件）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发明专利</w:t>
            </w:r>
          </w:p>
        </w:tc>
        <w:tc>
          <w:tcPr>
            <w:tcW w:w="1416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18" w:type="dxa"/>
            <w:gridSpan w:val="7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实用新型</w:t>
            </w:r>
          </w:p>
        </w:tc>
        <w:tc>
          <w:tcPr>
            <w:tcW w:w="1221" w:type="dxa"/>
            <w:gridSpan w:val="2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软件著作权</w:t>
            </w:r>
          </w:p>
        </w:tc>
        <w:tc>
          <w:tcPr>
            <w:tcW w:w="1416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18" w:type="dxa"/>
            <w:gridSpan w:val="7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外观设计</w:t>
            </w:r>
          </w:p>
        </w:tc>
        <w:tc>
          <w:tcPr>
            <w:tcW w:w="1221" w:type="dxa"/>
            <w:gridSpan w:val="2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植物新品种</w:t>
            </w:r>
          </w:p>
        </w:tc>
        <w:tc>
          <w:tcPr>
            <w:tcW w:w="1416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18" w:type="dxa"/>
            <w:gridSpan w:val="7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国家级农作物品种</w:t>
            </w:r>
          </w:p>
        </w:tc>
        <w:tc>
          <w:tcPr>
            <w:tcW w:w="1221" w:type="dxa"/>
            <w:gridSpan w:val="2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国家新药</w:t>
            </w:r>
          </w:p>
        </w:tc>
        <w:tc>
          <w:tcPr>
            <w:tcW w:w="1416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18" w:type="dxa"/>
            <w:gridSpan w:val="7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国家一级中药保护品种</w:t>
            </w:r>
          </w:p>
        </w:tc>
        <w:tc>
          <w:tcPr>
            <w:tcW w:w="1221" w:type="dxa"/>
            <w:gridSpan w:val="2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4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集成电路布图设计专有权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18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国防专利</w:t>
            </w: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4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企业近三年获得的知识产权明细表（可加行）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序号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知识产权名称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类别</w:t>
            </w:r>
          </w:p>
        </w:tc>
        <w:tc>
          <w:tcPr>
            <w:tcW w:w="157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授权日期</w:t>
            </w: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授权号</w:t>
            </w: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获得方式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1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57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2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57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…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57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3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企业近三年研发项目、技改项目（可加行）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序号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项目名称</w:t>
            </w:r>
          </w:p>
        </w:tc>
        <w:tc>
          <w:tcPr>
            <w:tcW w:w="1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起止时间</w:t>
            </w: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项目来源</w:t>
            </w:r>
          </w:p>
        </w:tc>
        <w:tc>
          <w:tcPr>
            <w:tcW w:w="246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累计研发经费（或技改经费）投入（万元）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1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460" w:type="dxa"/>
            <w:gridSpan w:val="5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2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460" w:type="dxa"/>
            <w:gridSpan w:val="5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…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10" w:type="dxa"/>
            <w:gridSpan w:val="2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5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460" w:type="dxa"/>
            <w:gridSpan w:val="5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标准</w:t>
            </w:r>
          </w:p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情况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国家标准数</w:t>
            </w:r>
          </w:p>
        </w:tc>
        <w:tc>
          <w:tcPr>
            <w:tcW w:w="5455" w:type="dxa"/>
            <w:gridSpan w:val="12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主持       项；参与      项；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行业标准数</w:t>
            </w:r>
          </w:p>
        </w:tc>
        <w:tc>
          <w:tcPr>
            <w:tcW w:w="5455" w:type="dxa"/>
            <w:gridSpan w:val="12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主持       项；参与      项；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企业标准数</w:t>
            </w:r>
          </w:p>
        </w:tc>
        <w:tc>
          <w:tcPr>
            <w:tcW w:w="2770" w:type="dxa"/>
            <w:gridSpan w:val="6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主持       项；</w:t>
            </w:r>
          </w:p>
        </w:tc>
        <w:tc>
          <w:tcPr>
            <w:tcW w:w="2685" w:type="dxa"/>
            <w:gridSpan w:val="6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其它：        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0" w:type="dxa"/>
            <w:gridSpan w:val="17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企业近三年制定标准明细表（可加行）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序号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标准名称</w:t>
            </w:r>
          </w:p>
        </w:tc>
        <w:tc>
          <w:tcPr>
            <w:tcW w:w="2770" w:type="dxa"/>
            <w:gridSpan w:val="6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标准类别</w:t>
            </w:r>
          </w:p>
        </w:tc>
        <w:tc>
          <w:tcPr>
            <w:tcW w:w="146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主持或参与</w:t>
            </w: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1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770" w:type="dxa"/>
            <w:gridSpan w:val="6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6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before="80" w:after="80" w:line="0" w:lineRule="atLeast"/>
              <w:jc w:val="center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…</w:t>
            </w:r>
          </w:p>
        </w:tc>
        <w:tc>
          <w:tcPr>
            <w:tcW w:w="2843" w:type="dxa"/>
            <w:gridSpan w:val="3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2770" w:type="dxa"/>
            <w:gridSpan w:val="6"/>
            <w:tcBorders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46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</w:tcBorders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85" w:type="dxa"/>
            <w:gridSpan w:val="5"/>
            <w:vAlign w:val="center"/>
          </w:tcPr>
          <w:p>
            <w:pPr>
              <w:spacing w:before="80" w:after="80" w:line="0" w:lineRule="atLeast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企业研发平台级别</w:t>
            </w:r>
          </w:p>
        </w:tc>
        <w:tc>
          <w:tcPr>
            <w:tcW w:w="5455" w:type="dxa"/>
            <w:gridSpan w:val="12"/>
          </w:tcPr>
          <w:p>
            <w:pPr>
              <w:spacing w:before="80" w:after="80" w:line="0" w:lineRule="atLeast"/>
              <w:ind w:firstLine="420" w:firstLineChars="200"/>
              <w:rPr>
                <w:rFonts w:hint="eastAsia" w:ascii="黑体" w:hAnsi="黑体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 xml:space="preserve">国家级    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  <w:lang w:val="en-US" w:eastAsia="zh-CN"/>
              </w:rPr>
              <w:t>自治区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 xml:space="preserve">级    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>市级</w:t>
            </w:r>
            <w:r>
              <w:rPr>
                <w:rFonts w:hint="eastAsia" w:ascii="黑体" w:hAnsi="黑体" w:eastAsia="黑体" w:cs="宋体"/>
                <w:color w:val="auto"/>
                <w:spacing w:val="-6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  <w:lang w:val="en-US" w:eastAsia="zh-CN"/>
              </w:rPr>
              <w:t>自建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0" w:after="80" w:line="360" w:lineRule="exact"/>
              <w:jc w:val="left"/>
              <w:textAlignment w:val="auto"/>
              <w:rPr>
                <w:rFonts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市级以上研发平台类别</w:t>
            </w:r>
          </w:p>
        </w:tc>
        <w:tc>
          <w:tcPr>
            <w:tcW w:w="5455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50" w:leftChars="24"/>
              <w:textAlignment w:val="auto"/>
              <w:rPr>
                <w:rFonts w:hint="eastAsia" w:ascii="黑体" w:hAnsi="黑体" w:eastAsia="黑体" w:cs="宋体"/>
                <w:color w:val="auto"/>
                <w:spacing w:val="-6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 xml:space="preserve">重点实验室  </w:t>
            </w:r>
            <w:r>
              <w:rPr>
                <w:rFonts w:hint="eastAsia" w:ascii="黑体" w:hAnsi="黑体" w:eastAsia="黑体" w:cs="宋体"/>
                <w:color w:val="auto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 xml:space="preserve">工程技术研究中心 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 xml:space="preserve">企业技术中心 </w:t>
            </w:r>
            <w:r>
              <w:rPr>
                <w:rFonts w:hint="eastAsia" w:ascii="黑体" w:hAnsi="黑体" w:eastAsia="黑体" w:cs="宋体"/>
                <w:color w:val="auto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</w:rPr>
              <w:t xml:space="preserve">工程研究中心 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color w:val="auto"/>
                <w:spacing w:val="-6"/>
                <w:lang w:val="en-US" w:eastAsia="zh-CN"/>
              </w:rPr>
              <w:t>技术创新中心</w:t>
            </w:r>
            <w:r>
              <w:rPr>
                <w:rFonts w:hint="eastAsia" w:ascii="黑体" w:hAnsi="黑体" w:eastAsia="黑体" w:cs="宋体"/>
                <w:color w:val="auto"/>
                <w:spacing w:val="-6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黑体"/>
                <w:bCs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黑体"/>
                <w:bCs/>
                <w:color w:val="auto"/>
                <w:szCs w:val="21"/>
                <w:highlight w:val="none"/>
                <w:lang w:val="en-US" w:eastAsia="zh-CN"/>
              </w:rPr>
              <w:t>新型研发机构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50" w:leftChars="24"/>
              <w:textAlignment w:val="auto"/>
              <w:rPr>
                <w:rFonts w:hint="default" w:ascii="黑体" w:hAnsi="黑体" w:eastAsia="黑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□南宁市新型产业技术研究机构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□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宋体"/>
                <w:bCs/>
                <w:color w:val="auto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0" w:after="80" w:line="360" w:lineRule="exact"/>
              <w:jc w:val="left"/>
              <w:textAlignment w:val="auto"/>
              <w:rPr>
                <w:rFonts w:hint="eastAsia" w:ascii="黑体" w:hAnsi="Calibri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研发平台名称、批准年度和部门、文件号</w:t>
            </w:r>
          </w:p>
        </w:tc>
        <w:tc>
          <w:tcPr>
            <w:tcW w:w="5455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50" w:leftChars="24"/>
              <w:textAlignment w:val="auto"/>
              <w:rPr>
                <w:rFonts w:hint="eastAsia" w:ascii="黑体" w:hAnsi="黑体" w:eastAsia="黑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0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keepNext/>
              <w:widowControl w:val="0"/>
              <w:adjustRightInd w:val="0"/>
              <w:spacing w:before="152" w:after="160"/>
              <w:jc w:val="both"/>
              <w:textAlignment w:val="baseline"/>
              <w:rPr>
                <w:rFonts w:ascii="黑体" w:hAnsi="Arial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企业概况和申报理由</w:t>
            </w:r>
          </w:p>
          <w:p>
            <w:pPr>
              <w:rPr>
                <w:rFonts w:ascii="黑体" w:hAnsi="黑体" w:eastAsia="黑体" w:cs="宋体"/>
                <w:color w:val="auto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</w:rPr>
              <w:t>（反映企业发展过程、主要产品、技术水平、近三年重点研发项目或技改项目、及其新产品上市情况、承担国家或地方科研项目或技改项目情况、是否符合申报条件等）</w:t>
            </w:r>
          </w:p>
        </w:tc>
        <w:tc>
          <w:tcPr>
            <w:tcW w:w="7295" w:type="dxa"/>
            <w:gridSpan w:val="14"/>
          </w:tcPr>
          <w:p>
            <w:pPr>
              <w:adjustRightInd w:val="0"/>
              <w:snapToGrid w:val="0"/>
              <w:spacing w:line="280" w:lineRule="exact"/>
              <w:ind w:firstLine="210" w:firstLineChars="100"/>
              <w:jc w:val="left"/>
              <w:rPr>
                <w:rFonts w:ascii="黑体" w:hAnsi="Calibri" w:eastAsia="黑体" w:cs="宋体"/>
                <w:color w:val="auto"/>
                <w:szCs w:val="21"/>
              </w:rPr>
            </w:pPr>
          </w:p>
        </w:tc>
      </w:tr>
    </w:tbl>
    <w:p>
      <w:pPr>
        <w:tabs>
          <w:tab w:val="left" w:pos="6660"/>
        </w:tabs>
        <w:snapToGrid w:val="0"/>
        <w:rPr>
          <w:rFonts w:ascii="黑体" w:hAnsi="宋体" w:eastAsia="黑体" w:cs="宋体"/>
          <w:b/>
          <w:color w:val="auto"/>
          <w:sz w:val="24"/>
        </w:rPr>
      </w:pPr>
    </w:p>
    <w:p>
      <w:pPr>
        <w:tabs>
          <w:tab w:val="left" w:pos="6660"/>
        </w:tabs>
        <w:snapToGrid w:val="0"/>
        <w:rPr>
          <w:rFonts w:ascii="黑体" w:hAnsi="宋体" w:eastAsia="黑体" w:cs="宋体"/>
          <w:color w:val="auto"/>
          <w:sz w:val="24"/>
        </w:rPr>
      </w:pPr>
      <w:r>
        <w:rPr>
          <w:rFonts w:ascii="黑体" w:hAnsi="宋体" w:eastAsia="黑体" w:cs="宋体"/>
          <w:b/>
          <w:color w:val="auto"/>
          <w:sz w:val="24"/>
        </w:rPr>
        <w:br w:type="page"/>
      </w:r>
      <w:r>
        <w:rPr>
          <w:rFonts w:hint="eastAsia" w:ascii="黑体" w:hAnsi="宋体" w:eastAsia="黑体" w:cs="宋体"/>
          <w:b/>
          <w:color w:val="auto"/>
          <w:sz w:val="24"/>
        </w:rPr>
        <w:t xml:space="preserve">二、企业近三年经济和财务状况                            </w:t>
      </w:r>
    </w:p>
    <w:tbl>
      <w:tblPr>
        <w:tblStyle w:val="4"/>
        <w:tblW w:w="88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3"/>
        <w:gridCol w:w="1884"/>
        <w:gridCol w:w="1789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szCs w:val="21"/>
              </w:rPr>
              <w:t>项目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20</w:t>
            </w:r>
            <w:r>
              <w:rPr>
                <w:rFonts w:hint="eastAsia" w:ascii="黑体" w:hAnsi="宋体" w:eastAsia="黑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>年</w:t>
            </w:r>
          </w:p>
        </w:tc>
        <w:tc>
          <w:tcPr>
            <w:tcW w:w="1789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20</w:t>
            </w:r>
            <w:r>
              <w:rPr>
                <w:rFonts w:hint="eastAsia" w:ascii="黑体" w:hAnsi="宋体" w:eastAsia="黑体" w:cs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>年</w:t>
            </w:r>
          </w:p>
        </w:tc>
        <w:tc>
          <w:tcPr>
            <w:tcW w:w="1700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20</w:t>
            </w:r>
            <w:r>
              <w:rPr>
                <w:rFonts w:hint="eastAsia" w:ascii="黑体" w:hAnsi="宋体" w:eastAsia="黑体" w:cs="宋体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销售收入（万元）</w:t>
            </w:r>
          </w:p>
        </w:tc>
        <w:tc>
          <w:tcPr>
            <w:tcW w:w="188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89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近三年销售收入</w:t>
            </w:r>
            <w:r>
              <w:rPr>
                <w:rFonts w:hint="eastAsia" w:ascii="黑体" w:hAnsi="宋体" w:eastAsia="黑体" w:cs="宋体"/>
                <w:color w:val="auto"/>
                <w:szCs w:val="21"/>
                <w:lang w:val="en-US" w:eastAsia="zh-CN"/>
              </w:rPr>
              <w:t>平均</w:t>
            </w:r>
            <w:r>
              <w:rPr>
                <w:rFonts w:hint="eastAsia" w:ascii="黑体" w:hAnsi="宋体" w:eastAsia="黑体" w:cs="宋体"/>
                <w:color w:val="auto"/>
                <w:szCs w:val="21"/>
              </w:rPr>
              <w:t>增长率（%）</w:t>
            </w:r>
          </w:p>
        </w:tc>
        <w:tc>
          <w:tcPr>
            <w:tcW w:w="5373" w:type="dxa"/>
            <w:gridSpan w:val="3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利润总额（万元）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净资产（万元）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出口总额（万美元）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资产总额（万元）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Calibri" w:eastAsia="黑体" w:cs="宋体"/>
                <w:color w:val="auto"/>
                <w:szCs w:val="21"/>
              </w:rPr>
              <w:t>负债总额（万元）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b/>
                <w:color w:val="auto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近三年研究开发费用总额</w:t>
            </w:r>
            <w:r>
              <w:rPr>
                <w:rFonts w:hint="eastAsia" w:ascii="黑体" w:hAnsi="Calibri" w:eastAsia="黑体" w:cs="宋体"/>
                <w:color w:val="auto"/>
                <w:szCs w:val="21"/>
              </w:rPr>
              <w:t>（万元）</w:t>
            </w:r>
          </w:p>
        </w:tc>
        <w:tc>
          <w:tcPr>
            <w:tcW w:w="5373" w:type="dxa"/>
            <w:gridSpan w:val="3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523" w:type="dxa"/>
            <w:vAlign w:val="center"/>
          </w:tcPr>
          <w:p>
            <w:pPr>
              <w:tabs>
                <w:tab w:val="left" w:pos="6660"/>
              </w:tabs>
              <w:snapToGrid w:val="0"/>
              <w:spacing w:line="440" w:lineRule="exact"/>
              <w:rPr>
                <w:rFonts w:ascii="黑体" w:hAnsi="宋体" w:eastAsia="黑体" w:cs="宋体"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szCs w:val="21"/>
              </w:rPr>
              <w:t>近三年研究开发费用总额占同期销售收入总额比例（%）</w:t>
            </w:r>
          </w:p>
        </w:tc>
        <w:tc>
          <w:tcPr>
            <w:tcW w:w="5373" w:type="dxa"/>
            <w:gridSpan w:val="3"/>
            <w:vAlign w:val="center"/>
          </w:tcPr>
          <w:p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 w:cs="宋体"/>
                <w:color w:val="auto"/>
                <w:szCs w:val="21"/>
              </w:rPr>
            </w:pPr>
          </w:p>
        </w:tc>
      </w:tr>
    </w:tbl>
    <w:p>
      <w:pPr>
        <w:tabs>
          <w:tab w:val="left" w:pos="6660"/>
        </w:tabs>
        <w:snapToGrid w:val="0"/>
        <w:jc w:val="center"/>
        <w:rPr>
          <w:rFonts w:ascii="宋体" w:hAnsi="Courier New" w:cs="宋体"/>
          <w:color w:val="auto"/>
          <w:szCs w:val="20"/>
        </w:rPr>
      </w:pPr>
    </w:p>
    <w:p>
      <w:pPr>
        <w:tabs>
          <w:tab w:val="left" w:pos="6660"/>
        </w:tabs>
        <w:snapToGrid w:val="0"/>
        <w:ind w:left="0" w:firstLine="0" w:firstLineChars="0"/>
        <w:rPr>
          <w:rFonts w:ascii="宋体" w:hAnsi="Courier New" w:cs="宋体"/>
          <w:color w:val="auto"/>
          <w:szCs w:val="20"/>
        </w:rPr>
      </w:pPr>
      <w:r>
        <w:rPr>
          <w:rFonts w:hint="eastAsia" w:ascii="宋体" w:hAnsi="Courier New" w:cs="宋体"/>
          <w:color w:val="auto"/>
          <w:szCs w:val="20"/>
        </w:rPr>
        <w:t>备注：1.销售收入增长率＝</w:t>
      </w:r>
      <w:r>
        <w:rPr>
          <w:rFonts w:hint="eastAsia" w:ascii="宋体" w:hAnsi="Courier New" w:cs="宋体"/>
          <w:color w:val="auto"/>
          <w:szCs w:val="20"/>
          <w:lang w:eastAsia="zh-CN"/>
        </w:rPr>
        <w:t>（</w:t>
      </w:r>
      <w:r>
        <w:rPr>
          <w:color w:val="auto"/>
        </w:rPr>
        <w:drawing>
          <wp:inline distT="0" distB="0" distL="114300" distR="114300">
            <wp:extent cx="2034540" cy="192405"/>
            <wp:effectExtent l="0" t="0" r="381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>-1）</w:t>
      </w:r>
      <w:r>
        <w:rPr>
          <w:rFonts w:hint="default" w:ascii="Arial" w:hAnsi="Arial" w:cs="Arial"/>
          <w:color w:val="auto"/>
          <w:lang w:val="en-US" w:eastAsia="zh-CN"/>
        </w:rPr>
        <w:t>×</w:t>
      </w:r>
      <w:r>
        <w:rPr>
          <w:rFonts w:hint="eastAsia"/>
          <w:color w:val="auto"/>
          <w:lang w:val="en-US" w:eastAsia="zh-CN"/>
        </w:rPr>
        <w:t>100%</w:t>
      </w:r>
    </w:p>
    <w:p>
      <w:pPr>
        <w:tabs>
          <w:tab w:val="left" w:pos="6660"/>
        </w:tabs>
        <w:snapToGrid w:val="0"/>
        <w:ind w:firstLine="630" w:firstLineChars="300"/>
        <w:rPr>
          <w:rFonts w:ascii="宋体" w:hAnsi="Courier New" w:cs="宋体"/>
          <w:color w:val="auto"/>
          <w:szCs w:val="20"/>
        </w:rPr>
      </w:pPr>
      <w:r>
        <w:rPr>
          <w:rFonts w:hint="eastAsia" w:ascii="宋体" w:hAnsi="Courier New" w:cs="宋体"/>
          <w:color w:val="auto"/>
          <w:szCs w:val="20"/>
        </w:rPr>
        <w:t>2.20</w:t>
      </w:r>
      <w:r>
        <w:rPr>
          <w:rFonts w:hint="eastAsia" w:ascii="宋体" w:hAnsi="Courier New" w:cs="宋体"/>
          <w:color w:val="auto"/>
          <w:szCs w:val="20"/>
          <w:lang w:val="en-US" w:eastAsia="zh-CN"/>
        </w:rPr>
        <w:t>20</w:t>
      </w:r>
      <w:r>
        <w:rPr>
          <w:rFonts w:hint="eastAsia" w:ascii="宋体" w:hAnsi="Courier New" w:cs="宋体"/>
          <w:color w:val="auto"/>
          <w:szCs w:val="20"/>
        </w:rPr>
        <w:t>、20</w:t>
      </w:r>
      <w:r>
        <w:rPr>
          <w:rFonts w:hint="eastAsia" w:ascii="宋体" w:hAnsi="Courier New" w:cs="宋体"/>
          <w:color w:val="auto"/>
          <w:szCs w:val="20"/>
          <w:lang w:val="en-US" w:eastAsia="zh-CN"/>
        </w:rPr>
        <w:t>21</w:t>
      </w:r>
      <w:r>
        <w:rPr>
          <w:rFonts w:hint="eastAsia" w:ascii="宋体" w:hAnsi="Courier New" w:cs="宋体"/>
          <w:color w:val="auto"/>
          <w:szCs w:val="20"/>
        </w:rPr>
        <w:t>、20</w:t>
      </w:r>
      <w:r>
        <w:rPr>
          <w:rFonts w:hint="eastAsia" w:ascii="宋体" w:hAnsi="Courier New" w:cs="宋体"/>
          <w:color w:val="auto"/>
          <w:szCs w:val="20"/>
          <w:lang w:val="en-US" w:eastAsia="zh-CN"/>
        </w:rPr>
        <w:t>22</w:t>
      </w:r>
      <w:r>
        <w:rPr>
          <w:rFonts w:hint="eastAsia" w:ascii="宋体" w:hAnsi="Courier New" w:cs="宋体"/>
          <w:color w:val="auto"/>
          <w:szCs w:val="20"/>
        </w:rPr>
        <w:t>年销售收入数据都要大于0。</w:t>
      </w:r>
    </w:p>
    <w:p>
      <w:pPr>
        <w:tabs>
          <w:tab w:val="left" w:pos="6660"/>
        </w:tabs>
        <w:snapToGrid w:val="0"/>
        <w:rPr>
          <w:rFonts w:ascii="黑体" w:hAnsi="宋体" w:eastAsia="黑体" w:cs="宋体"/>
          <w:b/>
          <w:color w:val="auto"/>
          <w:sz w:val="24"/>
        </w:rPr>
      </w:pPr>
      <w:r>
        <w:rPr>
          <w:rFonts w:ascii="黑体" w:hAnsi="宋体" w:eastAsia="黑体" w:cs="宋体"/>
          <w:b/>
          <w:color w:val="auto"/>
          <w:sz w:val="24"/>
        </w:rPr>
        <w:br w:type="page"/>
      </w:r>
    </w:p>
    <w:p>
      <w:pPr>
        <w:tabs>
          <w:tab w:val="left" w:pos="6660"/>
        </w:tabs>
        <w:snapToGrid w:val="0"/>
        <w:rPr>
          <w:rFonts w:ascii="黑体" w:hAnsi="宋体" w:eastAsia="黑体" w:cs="宋体"/>
          <w:color w:val="auto"/>
          <w:sz w:val="24"/>
        </w:rPr>
      </w:pPr>
      <w:r>
        <w:rPr>
          <w:rFonts w:hint="eastAsia" w:ascii="黑体" w:hAnsi="宋体" w:eastAsia="黑体" w:cs="宋体"/>
          <w:b/>
          <w:color w:val="auto"/>
          <w:sz w:val="24"/>
        </w:rPr>
        <w:t>三、过程审查意见</w:t>
      </w:r>
    </w:p>
    <w:tbl>
      <w:tblPr>
        <w:tblStyle w:val="4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9072" w:type="dxa"/>
          </w:tcPr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>企业申请说明</w:t>
            </w:r>
          </w:p>
          <w:p>
            <w:pPr>
              <w:tabs>
                <w:tab w:val="left" w:pos="6660"/>
              </w:tabs>
              <w:snapToGrid w:val="0"/>
              <w:spacing w:line="560" w:lineRule="exact"/>
              <w:ind w:firstLine="600"/>
              <w:rPr>
                <w:rFonts w:ascii="黑体" w:hAnsi="宋体" w:eastAsia="黑体" w:cs="宋体"/>
                <w:color w:val="auto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sz w:val="24"/>
              </w:rPr>
              <w:t>本企业申报材料内容可靠，相关数据真实。本企业承诺对申报材料内容的真实性承担法律责任。</w:t>
            </w: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 xml:space="preserve">     （ 公    章 ）</w:t>
            </w: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 xml:space="preserve">                                 法定代表人（授权人）签章：</w:t>
            </w: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 xml:space="preserve">                                                      年     月     日</w:t>
            </w:r>
          </w:p>
          <w:p>
            <w:pPr>
              <w:adjustRightInd w:val="0"/>
              <w:snapToGrid w:val="0"/>
              <w:jc w:val="right"/>
              <w:rPr>
                <w:rFonts w:ascii="黑体" w:hAnsi="Calibri" w:eastAsia="黑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072" w:type="dxa"/>
            <w:vAlign w:val="center"/>
          </w:tcPr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>各县</w:t>
            </w:r>
            <w:r>
              <w:rPr>
                <w:rFonts w:hint="eastAsia" w:ascii="黑体" w:hAnsi="Calibri" w:eastAsia="黑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黑体" w:hAnsi="Calibri" w:eastAsia="黑体" w:cs="宋体"/>
                <w:color w:val="auto"/>
                <w:sz w:val="24"/>
                <w:lang w:val="en-US" w:eastAsia="zh-CN"/>
              </w:rPr>
              <w:t>市、</w:t>
            </w:r>
            <w:r>
              <w:rPr>
                <w:rFonts w:hint="eastAsia" w:ascii="黑体" w:hAnsi="Calibri" w:eastAsia="黑体" w:cs="宋体"/>
                <w:color w:val="auto"/>
                <w:sz w:val="24"/>
              </w:rPr>
              <w:t>区</w:t>
            </w:r>
            <w:r>
              <w:rPr>
                <w:rFonts w:hint="eastAsia" w:ascii="黑体" w:hAnsi="Calibri" w:eastAsia="黑体" w:cs="宋体"/>
                <w:color w:val="auto"/>
                <w:sz w:val="24"/>
                <w:lang w:eastAsia="zh-CN"/>
              </w:rPr>
              <w:t>）、</w:t>
            </w:r>
            <w:r>
              <w:rPr>
                <w:rFonts w:hint="eastAsia" w:ascii="黑体" w:hAnsi="Calibri" w:eastAsia="黑体" w:cs="宋体"/>
                <w:color w:val="auto"/>
                <w:sz w:val="24"/>
                <w:lang w:val="en-US" w:eastAsia="zh-CN"/>
              </w:rPr>
              <w:t>开发区</w:t>
            </w:r>
            <w:r>
              <w:rPr>
                <w:rFonts w:hint="eastAsia" w:ascii="黑体" w:hAnsi="Calibri" w:eastAsia="黑体" w:cs="宋体"/>
                <w:color w:val="auto"/>
                <w:sz w:val="24"/>
              </w:rPr>
              <w:t>科技部门或工信部门推荐意见：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9072" w:type="dxa"/>
            <w:tcBorders>
              <w:bottom w:val="single" w:color="auto" w:sz="12" w:space="0"/>
            </w:tcBorders>
          </w:tcPr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 xml:space="preserve">                                                     （公    章）</w:t>
            </w: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  <w:r>
              <w:rPr>
                <w:rFonts w:hint="eastAsia" w:ascii="黑体" w:hAnsi="Calibri" w:eastAsia="黑体" w:cs="宋体"/>
                <w:color w:val="auto"/>
                <w:sz w:val="24"/>
              </w:rPr>
              <w:t xml:space="preserve">                                                       年    月     日</w:t>
            </w: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hAnsi="Calibri" w:eastAsia="黑体" w:cs="宋体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方正小标宋_GBK" w:hAnsi="Calibri" w:eastAsia="方正小标宋_GBK" w:cs="宋体"/>
          <w:color w:val="auto"/>
          <w:sz w:val="44"/>
          <w:szCs w:val="44"/>
        </w:rPr>
      </w:pPr>
    </w:p>
    <w:p>
      <w:pPr>
        <w:bidi w:val="0"/>
        <w:rPr>
          <w:rFonts w:hint="eastAsia"/>
          <w:color w:val="auto"/>
        </w:rPr>
        <w:sectPr>
          <w:pgSz w:w="11906" w:h="16838"/>
          <w:pgMar w:top="1440" w:right="1361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/>
          <w:color w:val="auto"/>
        </w:rPr>
        <w:br w:type="page"/>
      </w:r>
    </w:p>
    <w:p>
      <w:pPr>
        <w:bidi w:val="0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  <w:lang w:val="en-US" w:eastAsia="zh-CN"/>
        </w:rPr>
        <w:t>附件材料清单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（一）企业注册登记与资质证明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1.企业营业执照（副本）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2.企业资质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证明文件（如有规上企业、上市（挂牌）企业、高新技术企业、科技型中小企业等）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3.特殊行业相关许可证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（二）审计报告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1.近三年财务审计报告（包括会计报表、会计报表附注和财务情况说明书）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2.近三年企业所得税年度纳税申报表（包括主表、附表及研发费用加计扣除优惠明细表）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3.近三年研究开发费用专项审计报告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（三）研发投入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相关证明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研发立项项目等相关材料(如项目计划书、立项决议文件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科技人员名单等)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sz w:val="32"/>
          <w:szCs w:val="24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2.</w:t>
      </w:r>
      <w:r>
        <w:rPr>
          <w:rFonts w:hint="eastAsia" w:eastAsia="仿宋_GB2312" w:cs="Times New Roman"/>
          <w:color w:val="auto"/>
          <w:sz w:val="32"/>
          <w:szCs w:val="24"/>
          <w:lang w:eastAsia="zh-CN"/>
        </w:rPr>
        <w:t>企业按照国家财务会计制度要求，设置“研发支出”等会计科目对企业发生的研发费用通过进行会计处理的相关材料（包括但不限于“研发支出”会计科目明细账及余额表及对应科目，如“研发支出”明细账较多，可提供该科目期初余额页内容、期末余额内容和累计金额页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</w:rPr>
      </w:pP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研发费用归集情况：20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-202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企业所得税年度纳税申报表中“研发费用加计扣除优惠明细表（A107012）”第40行研发费用填报情况及说明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sz w:val="32"/>
          <w:szCs w:val="24"/>
          <w:lang w:eastAsia="zh-CN"/>
        </w:rPr>
      </w:pP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4.</w:t>
      </w:r>
      <w:r>
        <w:rPr>
          <w:rFonts w:hint="eastAsia" w:eastAsia="仿宋_GB2312" w:cs="Times New Roman"/>
          <w:color w:val="auto"/>
          <w:sz w:val="32"/>
          <w:szCs w:val="24"/>
          <w:lang w:eastAsia="zh-CN"/>
        </w:rPr>
        <w:t>企业按高新技术企业认定口径归集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的</w:t>
      </w:r>
      <w:r>
        <w:rPr>
          <w:rFonts w:hint="eastAsia" w:eastAsia="仿宋_GB2312" w:cs="Times New Roman"/>
          <w:color w:val="auto"/>
          <w:sz w:val="32"/>
          <w:szCs w:val="24"/>
          <w:lang w:eastAsia="zh-CN"/>
        </w:rPr>
        <w:t>研发支出辅助账和研发支出辅助账汇总表（应按单个研发项目归集）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5.若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企业科技人员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用于研发部门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生产部门，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须提供科技人员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情况（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包括共工时记录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、分配情况等）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用于研发活动的仪器、设备、无形资产等的费用分配金额所对应的原始凭证（包括工作使用情况记录、记账凭证等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（四）知识产权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1.知识产权相关证明材料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（自主研发获得知识产权须附证书；受让、受赠、并购获得知识产权须附证书、专利权人变更手续合格通知书；发明和实用新型专利需附上专利说明书摘要）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2.标准文件材料（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如有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国家标准、行业标准、检测方法、技术规范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，须附文件封面页、前言页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（五）研发平台相关证明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被认定为市级（含）以上研发平台相关证明材料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研发制度相关证明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制定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企业研究开发的组织管理制度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）其它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/>
        </w:rPr>
        <w:t>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1.列入国家、地方科研计划项目、技术改造项目批准文件（已完成的需附验收结论）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2.IS0质量管理体系认证、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环境体系认证等及其它有关材料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3.获得国家、地方政府颁发奖励证明材料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4.技术成果（产品）鉴定或检测证明材料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5.产品（服务）销售证明材料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6.其它企业认为需要提供的有关材料等</w:t>
      </w:r>
    </w:p>
    <w:p>
      <w:pPr>
        <w:pStyle w:val="9"/>
        <w:bidi w:val="0"/>
        <w:rPr>
          <w:rFonts w:hint="eastAsia"/>
          <w:color w:val="auto"/>
        </w:rPr>
      </w:pPr>
    </w:p>
    <w:sectPr>
      <w:pgSz w:w="11906" w:h="16838"/>
      <w:pgMar w:top="2098" w:right="1361" w:bottom="170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hAnsi="Calibri" w:eastAsia="宋体" w:cs="宋体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  <w:id w:val="26358594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Calibri" w:hAnsi="Calibri" w:eastAsia="宋体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sdtEndPr>
                          <w:sdtContent>
                            <w:p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right"/>
                                <w:rPr>
                                  <w:rFonts w:ascii="Calibri" w:hAnsi="Calibri" w:eastAsia="宋体" w:cs="宋体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zh-CN" w:eastAsia="zh-CN" w:bidi="ar-SA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 xml:space="preserve"> 3 -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Calibri" w:hAnsi="Calibri" w:eastAsia="宋体" w:cs="宋体"/>
                        <w:kern w:val="2"/>
                        <w:sz w:val="21"/>
                        <w:szCs w:val="24"/>
                        <w:lang w:val="en-US" w:eastAsia="zh-CN" w:bidi="ar-SA"/>
                      </w:rPr>
                      <w:id w:val="263585945"/>
                      <w:docPartObj>
                        <w:docPartGallery w:val="autotext"/>
                      </w:docPartObj>
                    </w:sdtPr>
                    <w:sdtEndPr>
                      <w:rPr>
                        <w:rFonts w:ascii="Calibri" w:hAnsi="Calibri" w:eastAsia="宋体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sdtEndPr>
                    <w:sdtContent>
                      <w:p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right"/>
                          <w:rPr>
                            <w:rFonts w:ascii="Calibri" w:hAnsi="Calibri" w:eastAsia="宋体" w:cs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 w:cs="宋体"/>
                            <w:kern w:val="2"/>
                            <w:sz w:val="28"/>
                            <w:szCs w:val="28"/>
                            <w:lang w:val="zh-CN" w:eastAsia="zh-CN" w:bidi="ar-SA"/>
                          </w:rPr>
                          <w:t>-</w:t>
                        </w:r>
                        <w:r>
                          <w:rPr>
                            <w:rFonts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 xml:space="preserve"> 3 -</w:t>
                        </w:r>
                        <w:r>
                          <w:rPr>
                            <w:rFonts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zM0YjhiNTQxMTRmZTgxN2EzZmMyNGI3YzAxZDUifQ=="/>
  </w:docVars>
  <w:rsids>
    <w:rsidRoot w:val="35A168E3"/>
    <w:rsid w:val="00C37D05"/>
    <w:rsid w:val="034C70B0"/>
    <w:rsid w:val="04073016"/>
    <w:rsid w:val="05AD4559"/>
    <w:rsid w:val="071464CF"/>
    <w:rsid w:val="07AF7F96"/>
    <w:rsid w:val="081E0450"/>
    <w:rsid w:val="0AAB37AD"/>
    <w:rsid w:val="0AFD7ABA"/>
    <w:rsid w:val="0B692B24"/>
    <w:rsid w:val="0BD03615"/>
    <w:rsid w:val="0DC25576"/>
    <w:rsid w:val="10DD05A2"/>
    <w:rsid w:val="15EE7202"/>
    <w:rsid w:val="17F16786"/>
    <w:rsid w:val="19C332D1"/>
    <w:rsid w:val="19D32D98"/>
    <w:rsid w:val="1A227C0A"/>
    <w:rsid w:val="1A785DA8"/>
    <w:rsid w:val="1D5F774E"/>
    <w:rsid w:val="20302290"/>
    <w:rsid w:val="20BC347D"/>
    <w:rsid w:val="20C81856"/>
    <w:rsid w:val="20EC5C98"/>
    <w:rsid w:val="21B9790F"/>
    <w:rsid w:val="23FB1972"/>
    <w:rsid w:val="243B441E"/>
    <w:rsid w:val="24635DDC"/>
    <w:rsid w:val="24FF3A97"/>
    <w:rsid w:val="25B700D4"/>
    <w:rsid w:val="263643F6"/>
    <w:rsid w:val="26FA74CB"/>
    <w:rsid w:val="2A712C2A"/>
    <w:rsid w:val="2BE311F7"/>
    <w:rsid w:val="2D590345"/>
    <w:rsid w:val="2EFA009E"/>
    <w:rsid w:val="2FEC2180"/>
    <w:rsid w:val="35A168E3"/>
    <w:rsid w:val="36EC2334"/>
    <w:rsid w:val="39DC0EED"/>
    <w:rsid w:val="3C371BD0"/>
    <w:rsid w:val="3C59108A"/>
    <w:rsid w:val="3C6A1BE3"/>
    <w:rsid w:val="3D8B6914"/>
    <w:rsid w:val="401F09B1"/>
    <w:rsid w:val="43643392"/>
    <w:rsid w:val="48795317"/>
    <w:rsid w:val="49117FF4"/>
    <w:rsid w:val="497E1AFD"/>
    <w:rsid w:val="4A7846BA"/>
    <w:rsid w:val="4AEC3477"/>
    <w:rsid w:val="4CE142FB"/>
    <w:rsid w:val="4DB7448E"/>
    <w:rsid w:val="4F2D5F62"/>
    <w:rsid w:val="5007564F"/>
    <w:rsid w:val="504448D0"/>
    <w:rsid w:val="51A55991"/>
    <w:rsid w:val="5295321F"/>
    <w:rsid w:val="540D189C"/>
    <w:rsid w:val="54401C4D"/>
    <w:rsid w:val="545A1A41"/>
    <w:rsid w:val="58EF01E0"/>
    <w:rsid w:val="5CF56B8A"/>
    <w:rsid w:val="5D4129F2"/>
    <w:rsid w:val="5DEA2B6E"/>
    <w:rsid w:val="5E7379B7"/>
    <w:rsid w:val="5E9B3968"/>
    <w:rsid w:val="5F2C1EA9"/>
    <w:rsid w:val="5F8E3006"/>
    <w:rsid w:val="6001485B"/>
    <w:rsid w:val="60D16977"/>
    <w:rsid w:val="613A4DB0"/>
    <w:rsid w:val="61C564CB"/>
    <w:rsid w:val="64233F47"/>
    <w:rsid w:val="642B7D1A"/>
    <w:rsid w:val="65675B10"/>
    <w:rsid w:val="6881542C"/>
    <w:rsid w:val="6975063A"/>
    <w:rsid w:val="6D315639"/>
    <w:rsid w:val="6E34606B"/>
    <w:rsid w:val="6F74718A"/>
    <w:rsid w:val="6FE33A1C"/>
    <w:rsid w:val="70751050"/>
    <w:rsid w:val="70EC1988"/>
    <w:rsid w:val="719455E7"/>
    <w:rsid w:val="73005B71"/>
    <w:rsid w:val="73701E60"/>
    <w:rsid w:val="748F6CB0"/>
    <w:rsid w:val="74A50FD9"/>
    <w:rsid w:val="750871C9"/>
    <w:rsid w:val="75B46A15"/>
    <w:rsid w:val="773E2753"/>
    <w:rsid w:val="7A674E1E"/>
    <w:rsid w:val="7ACD5E70"/>
    <w:rsid w:val="7DA1611E"/>
    <w:rsid w:val="7E60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样式1"/>
    <w:basedOn w:val="1"/>
    <w:qFormat/>
    <w:uiPriority w:val="0"/>
    <w:pPr>
      <w:spacing w:line="540" w:lineRule="exact"/>
    </w:pPr>
    <w:rPr>
      <w:rFonts w:eastAsia="仿宋_GB2312"/>
      <w:sz w:val="32"/>
    </w:rPr>
  </w:style>
  <w:style w:type="paragraph" w:customStyle="1" w:styleId="9">
    <w:name w:val="公文"/>
    <w:basedOn w:val="1"/>
    <w:qFormat/>
    <w:uiPriority w:val="0"/>
    <w:pPr>
      <w:spacing w:line="540" w:lineRule="exact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16</Pages>
  <Words>4483</Words>
  <Characters>4737</Characters>
  <Lines>0</Lines>
  <Paragraphs>0</Paragraphs>
  <TotalTime>43</TotalTime>
  <ScaleCrop>false</ScaleCrop>
  <LinksUpToDate>false</LinksUpToDate>
  <CharactersWithSpaces>5485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GXK</dc:creator>
  <cp:lastModifiedBy>文件收发室</cp:lastModifiedBy>
  <cp:lastPrinted>2023-10-08T01:26:00Z</cp:lastPrinted>
  <dcterms:modified xsi:type="dcterms:W3CDTF">2023-10-08T02:13:46Z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BAFDC67A41A94AD6BFAFE69D82E6E5CD_13</vt:lpwstr>
  </property>
</Properties>
</file>