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Style w:val="14"/>
          <w:rFonts w:hint="default" w:ascii="Times New Roman" w:hAnsi="Times New Roman" w:eastAsia="黑体" w:cs="Times New Roman"/>
          <w:color w:val="auto"/>
          <w:sz w:val="32"/>
          <w:szCs w:val="32"/>
          <w:highlight w:val="none"/>
          <w:u w:val="none"/>
          <w:lang w:val="en-US" w:eastAsia="zh-CN"/>
        </w:rPr>
      </w:pPr>
      <w:bookmarkStart w:id="0" w:name="OLE_LINK4"/>
      <w:r>
        <w:rPr>
          <w:rStyle w:val="14"/>
          <w:rFonts w:hint="eastAsia" w:ascii="Times New Roman" w:hAnsi="Times New Roman" w:eastAsia="黑体" w:cs="Times New Roman"/>
          <w:color w:val="auto"/>
          <w:sz w:val="32"/>
          <w:szCs w:val="32"/>
          <w:highlight w:val="none"/>
          <w:u w:val="none"/>
          <w:lang w:val="en-US" w:eastAsia="zh-CN"/>
        </w:rPr>
        <w:t>附件1</w:t>
      </w:r>
    </w:p>
    <w:p>
      <w:pPr>
        <w:spacing w:line="540" w:lineRule="exact"/>
        <w:jc w:val="center"/>
        <w:outlineLvl w:val="0"/>
        <w:rPr>
          <w:rStyle w:val="18"/>
          <w:rFonts w:hint="eastAsia" w:ascii="Times New Roman" w:hAnsi="Times New Roman" w:eastAsia="方正小标宋简体" w:cs="Times New Roman"/>
          <w:bCs/>
          <w:color w:val="auto"/>
          <w:sz w:val="44"/>
          <w:szCs w:val="44"/>
          <w:highlight w:val="none"/>
          <w:u w:val="none"/>
          <w:lang w:val="en-US" w:eastAsia="zh-CN"/>
        </w:rPr>
      </w:pPr>
      <w:bookmarkStart w:id="1" w:name="_Toc56612077"/>
    </w:p>
    <w:p>
      <w:pPr>
        <w:spacing w:line="540" w:lineRule="exact"/>
        <w:jc w:val="center"/>
        <w:outlineLvl w:val="0"/>
        <w:rPr>
          <w:rStyle w:val="18"/>
          <w:rFonts w:hint="default" w:ascii="Times New Roman" w:hAnsi="Times New Roman" w:eastAsia="方正小标宋简体" w:cs="Times New Roman"/>
          <w:bCs/>
          <w:color w:val="auto"/>
          <w:sz w:val="44"/>
          <w:szCs w:val="44"/>
          <w:highlight w:val="none"/>
          <w:u w:val="none"/>
        </w:rPr>
      </w:pPr>
      <w:r>
        <w:rPr>
          <w:rStyle w:val="18"/>
          <w:rFonts w:hint="eastAsia" w:ascii="Times New Roman" w:hAnsi="Times New Roman" w:eastAsia="方正小标宋简体" w:cs="Times New Roman"/>
          <w:bCs/>
          <w:color w:val="auto"/>
          <w:sz w:val="44"/>
          <w:szCs w:val="44"/>
          <w:highlight w:val="none"/>
          <w:u w:val="none"/>
          <w:lang w:val="en-US" w:eastAsia="zh-CN"/>
        </w:rPr>
        <w:t>2024年</w:t>
      </w:r>
      <w:r>
        <w:rPr>
          <w:rStyle w:val="18"/>
          <w:rFonts w:hint="default" w:ascii="Times New Roman" w:hAnsi="Times New Roman" w:eastAsia="方正小标宋简体" w:cs="Times New Roman"/>
          <w:bCs/>
          <w:color w:val="auto"/>
          <w:sz w:val="44"/>
          <w:szCs w:val="44"/>
          <w:highlight w:val="none"/>
          <w:u w:val="none"/>
        </w:rPr>
        <w:t>南宁市科学研究与技术开发计划</w:t>
      </w:r>
      <w:bookmarkEnd w:id="1"/>
    </w:p>
    <w:p>
      <w:pPr>
        <w:spacing w:line="540" w:lineRule="exact"/>
        <w:jc w:val="center"/>
        <w:outlineLvl w:val="0"/>
        <w:rPr>
          <w:rStyle w:val="18"/>
          <w:rFonts w:hint="default" w:ascii="Times New Roman" w:hAnsi="Times New Roman" w:eastAsia="方正小标宋简体" w:cs="Times New Roman"/>
          <w:bCs/>
          <w:color w:val="auto"/>
          <w:sz w:val="44"/>
          <w:szCs w:val="44"/>
          <w:highlight w:val="none"/>
          <w:u w:val="none"/>
        </w:rPr>
      </w:pPr>
      <w:bookmarkStart w:id="2" w:name="_Toc56612078"/>
      <w:r>
        <w:rPr>
          <w:rStyle w:val="18"/>
          <w:rFonts w:hint="default" w:ascii="Times New Roman" w:hAnsi="Times New Roman" w:eastAsia="方正小标宋简体" w:cs="Times New Roman"/>
          <w:bCs/>
          <w:color w:val="auto"/>
          <w:sz w:val="44"/>
          <w:szCs w:val="44"/>
          <w:highlight w:val="none"/>
          <w:u w:val="none"/>
        </w:rPr>
        <w:t>项目申报须知</w:t>
      </w:r>
      <w:bookmarkEnd w:id="2"/>
    </w:p>
    <w:p>
      <w:pPr>
        <w:spacing w:line="540" w:lineRule="exact"/>
        <w:ind w:firstLine="420" w:firstLineChars="200"/>
        <w:rPr>
          <w:rFonts w:hint="default" w:ascii="Times New Roman" w:hAnsi="Times New Roman" w:cs="Times New Roman"/>
          <w:color w:val="auto"/>
          <w:kern w:val="0"/>
          <w:highlight w:val="none"/>
          <w:u w:val="none"/>
        </w:rPr>
      </w:pPr>
    </w:p>
    <w:p>
      <w:pPr>
        <w:spacing w:line="540" w:lineRule="exact"/>
        <w:ind w:firstLine="640" w:firstLineChars="200"/>
        <w:outlineLvl w:val="0"/>
        <w:rPr>
          <w:rFonts w:hint="default" w:ascii="Times New Roman" w:hAnsi="Times New Roman" w:eastAsia="黑体" w:cs="Times New Roman"/>
          <w:color w:val="auto"/>
          <w:sz w:val="32"/>
          <w:highlight w:val="none"/>
          <w:u w:val="none"/>
        </w:rPr>
      </w:pPr>
      <w:bookmarkStart w:id="3" w:name="_Toc56612079"/>
      <w:r>
        <w:rPr>
          <w:rFonts w:hint="default" w:ascii="Times New Roman" w:hAnsi="Times New Roman" w:eastAsia="黑体" w:cs="Times New Roman"/>
          <w:color w:val="auto"/>
          <w:sz w:val="32"/>
          <w:highlight w:val="none"/>
          <w:u w:val="none"/>
        </w:rPr>
        <w:t>一、项目申报要求</w:t>
      </w:r>
      <w:bookmarkEnd w:id="3"/>
    </w:p>
    <w:p>
      <w:pPr>
        <w:overflowPunct w:val="0"/>
        <w:autoSpaceDE w:val="0"/>
        <w:autoSpaceDN w:val="0"/>
        <w:spacing w:line="540" w:lineRule="exact"/>
        <w:ind w:firstLine="640" w:firstLineChars="200"/>
        <w:outlineLvl w:val="1"/>
        <w:rPr>
          <w:rFonts w:hint="default" w:ascii="Times New Roman" w:hAnsi="Times New Roman" w:eastAsia="楷体_GB2312" w:cs="Times New Roman"/>
          <w:color w:val="auto"/>
          <w:sz w:val="32"/>
          <w:highlight w:val="none"/>
          <w:u w:val="none"/>
        </w:rPr>
      </w:pPr>
      <w:bookmarkStart w:id="4" w:name="_Toc56612080"/>
      <w:r>
        <w:rPr>
          <w:rFonts w:hint="default" w:ascii="Times New Roman" w:hAnsi="Times New Roman" w:eastAsia="楷体_GB2312" w:cs="Times New Roman"/>
          <w:color w:val="auto"/>
          <w:sz w:val="32"/>
          <w:highlight w:val="none"/>
          <w:u w:val="none"/>
        </w:rPr>
        <w:t>（一）申报单位的基本条件与要求</w:t>
      </w:r>
      <w:bookmarkEnd w:id="4"/>
    </w:p>
    <w:p>
      <w:pPr>
        <w:overflowPunct w:val="0"/>
        <w:autoSpaceDE w:val="0"/>
        <w:autoSpaceDN w:val="0"/>
        <w:spacing w:line="540" w:lineRule="exact"/>
        <w:ind w:firstLine="640" w:firstLineChars="200"/>
        <w:rPr>
          <w:rFonts w:hint="default" w:ascii="Times New Roman" w:hAnsi="Times New Roman" w:eastAsia="仿宋_GB2312" w:cs="Times New Roman"/>
          <w:snapToGrid/>
          <w:color w:val="auto"/>
          <w:spacing w:val="6"/>
          <w:sz w:val="32"/>
          <w:szCs w:val="24"/>
          <w:highlight w:val="none"/>
          <w:u w:val="none"/>
        </w:rPr>
      </w:pPr>
      <w:r>
        <w:rPr>
          <w:rFonts w:hint="default" w:ascii="Times New Roman" w:hAnsi="Times New Roman" w:eastAsia="仿宋_GB2312" w:cs="Times New Roman"/>
          <w:color w:val="auto"/>
          <w:sz w:val="32"/>
          <w:highlight w:val="none"/>
          <w:u w:val="none"/>
        </w:rPr>
        <w:t>1</w:t>
      </w:r>
      <w:r>
        <w:rPr>
          <w:rFonts w:hint="default" w:ascii="Times New Roman" w:hAnsi="Times New Roman" w:eastAsia="仿宋_GB2312" w:cs="Times New Roman"/>
          <w:color w:val="auto"/>
          <w:spacing w:val="6"/>
          <w:sz w:val="32"/>
          <w:highlight w:val="none"/>
          <w:u w:val="none"/>
        </w:rPr>
        <w:t>.</w:t>
      </w:r>
      <w:r>
        <w:rPr>
          <w:rFonts w:hint="default" w:ascii="Times New Roman" w:hAnsi="Times New Roman" w:eastAsia="仿宋_GB2312" w:cs="Times New Roman"/>
          <w:snapToGrid/>
          <w:color w:val="auto"/>
          <w:spacing w:val="6"/>
          <w:sz w:val="32"/>
          <w:szCs w:val="24"/>
          <w:highlight w:val="none"/>
          <w:u w:val="none"/>
        </w:rPr>
        <w:t>申报单位包括牵头申报单位和联合申报单位。申报单位应为独立法人单位。</w:t>
      </w:r>
      <w:r>
        <w:rPr>
          <w:rFonts w:hint="default" w:ascii="Times New Roman" w:hAnsi="Times New Roman" w:eastAsia="仿宋_GB2312" w:cs="Times New Roman"/>
          <w:color w:val="auto"/>
          <w:sz w:val="32"/>
          <w:szCs w:val="32"/>
          <w:highlight w:val="none"/>
          <w:u w:val="none"/>
        </w:rPr>
        <w:t>申报单位应具备与项目研究内容密切相关的研究基础和研究力量。</w:t>
      </w:r>
      <w:r>
        <w:rPr>
          <w:rFonts w:hint="default" w:ascii="Times New Roman" w:hAnsi="Times New Roman" w:eastAsia="仿宋_GB2312" w:cs="Times New Roman"/>
          <w:color w:val="auto"/>
          <w:spacing w:val="6"/>
          <w:sz w:val="32"/>
          <w:highlight w:val="none"/>
          <w:u w:val="none"/>
          <w:lang w:val="en-US" w:eastAsia="zh-CN"/>
        </w:rPr>
        <w:t>各级国家机关不得作为申报单位</w:t>
      </w:r>
      <w:r>
        <w:rPr>
          <w:rFonts w:hint="default" w:ascii="Times New Roman" w:hAnsi="Times New Roman" w:eastAsia="仿宋_GB2312" w:cs="Times New Roman"/>
          <w:color w:val="auto"/>
          <w:spacing w:val="6"/>
          <w:sz w:val="32"/>
          <w:highlight w:val="none"/>
          <w:u w:val="none"/>
          <w:lang w:val="en-US" w:eastAsia="zh-Hans"/>
        </w:rPr>
        <w:t>。</w:t>
      </w:r>
    </w:p>
    <w:p>
      <w:pPr>
        <w:overflowPunct w:val="0"/>
        <w:autoSpaceDE w:val="0"/>
        <w:autoSpaceDN w:val="0"/>
        <w:spacing w:line="540" w:lineRule="exact"/>
        <w:ind w:firstLine="664" w:firstLineChars="200"/>
        <w:rPr>
          <w:rFonts w:hint="default" w:ascii="Times New Roman" w:hAnsi="Times New Roman" w:eastAsia="仿宋_GB2312" w:cs="Times New Roman"/>
          <w:color w:val="auto"/>
          <w:spacing w:val="6"/>
          <w:sz w:val="32"/>
          <w:highlight w:val="none"/>
          <w:u w:val="none"/>
          <w:lang w:val="en-US" w:eastAsia="zh-CN"/>
        </w:rPr>
      </w:pPr>
      <w:r>
        <w:rPr>
          <w:rFonts w:hint="eastAsia" w:ascii="Times New Roman" w:hAnsi="Times New Roman" w:eastAsia="仿宋_GB2312" w:cs="Times New Roman"/>
          <w:color w:val="auto"/>
          <w:spacing w:val="6"/>
          <w:sz w:val="32"/>
          <w:highlight w:val="none"/>
          <w:u w:val="none"/>
          <w:lang w:val="en-US" w:eastAsia="zh-CN"/>
        </w:rPr>
        <w:t>2.牵头申报单位应是</w:t>
      </w:r>
      <w:r>
        <w:rPr>
          <w:rFonts w:hint="default" w:ascii="Times New Roman" w:hAnsi="Times New Roman" w:eastAsia="仿宋_GB2312" w:cs="Times New Roman"/>
          <w:color w:val="auto"/>
          <w:spacing w:val="6"/>
          <w:sz w:val="32"/>
          <w:highlight w:val="none"/>
          <w:u w:val="none"/>
        </w:rPr>
        <w:t>在南宁市注册</w:t>
      </w:r>
      <w:r>
        <w:rPr>
          <w:rFonts w:hint="eastAsia" w:ascii="Times New Roman" w:hAnsi="Times New Roman" w:eastAsia="仿宋_GB2312" w:cs="Times New Roman"/>
          <w:color w:val="auto"/>
          <w:spacing w:val="6"/>
          <w:sz w:val="32"/>
          <w:highlight w:val="none"/>
          <w:u w:val="none"/>
          <w:lang w:eastAsia="zh-CN"/>
        </w:rPr>
        <w:t>的单位，该要求适用于</w:t>
      </w:r>
      <w:r>
        <w:rPr>
          <w:rFonts w:hint="default" w:ascii="Times New Roman" w:hAnsi="Times New Roman" w:eastAsia="仿宋_GB2312" w:cs="Times New Roman"/>
          <w:color w:val="auto"/>
          <w:spacing w:val="6"/>
          <w:sz w:val="32"/>
          <w:highlight w:val="none"/>
          <w:u w:val="none"/>
        </w:rPr>
        <w:t>与南宁市外的科研院所、高等院校、企业等单位联合申报的项目</w:t>
      </w:r>
      <w:r>
        <w:rPr>
          <w:rFonts w:hint="eastAsia" w:ascii="Times New Roman" w:hAnsi="Times New Roman" w:eastAsia="仿宋_GB2312" w:cs="Times New Roman"/>
          <w:color w:val="auto"/>
          <w:spacing w:val="6"/>
          <w:sz w:val="32"/>
          <w:highlight w:val="none"/>
          <w:u w:val="none"/>
          <w:lang w:eastAsia="zh-CN"/>
        </w:rPr>
        <w:t>。</w:t>
      </w:r>
      <w:r>
        <w:rPr>
          <w:rFonts w:hint="default" w:ascii="Times New Roman" w:hAnsi="Times New Roman" w:eastAsia="仿宋_GB2312" w:cs="Times New Roman"/>
          <w:color w:val="auto"/>
          <w:spacing w:val="6"/>
          <w:sz w:val="32"/>
          <w:highlight w:val="none"/>
          <w:u w:val="none"/>
        </w:rPr>
        <w:t>驻邕</w:t>
      </w:r>
      <w:r>
        <w:rPr>
          <w:rFonts w:hint="eastAsia" w:ascii="Times New Roman" w:hAnsi="Times New Roman" w:eastAsia="仿宋_GB2312" w:cs="Times New Roman"/>
          <w:color w:val="auto"/>
          <w:spacing w:val="6"/>
          <w:sz w:val="32"/>
          <w:highlight w:val="none"/>
          <w:u w:val="none"/>
          <w:lang w:eastAsia="zh-CN"/>
        </w:rPr>
        <w:t>高校</w:t>
      </w:r>
      <w:r>
        <w:rPr>
          <w:rFonts w:hint="default" w:ascii="Times New Roman" w:hAnsi="Times New Roman" w:eastAsia="仿宋_GB2312" w:cs="Times New Roman"/>
          <w:color w:val="auto"/>
          <w:spacing w:val="6"/>
          <w:sz w:val="32"/>
          <w:highlight w:val="none"/>
          <w:u w:val="none"/>
        </w:rPr>
        <w:t>、科研院所与南宁市企</w:t>
      </w:r>
      <w:r>
        <w:rPr>
          <w:rFonts w:hint="eastAsia" w:ascii="Times New Roman" w:hAnsi="Times New Roman" w:eastAsia="仿宋_GB2312" w:cs="Times New Roman"/>
          <w:color w:val="auto"/>
          <w:spacing w:val="6"/>
          <w:sz w:val="32"/>
          <w:highlight w:val="none"/>
          <w:u w:val="none"/>
          <w:lang w:eastAsia="zh-CN"/>
        </w:rPr>
        <w:t>事业单位</w:t>
      </w:r>
      <w:r>
        <w:rPr>
          <w:rFonts w:hint="default" w:ascii="Times New Roman" w:hAnsi="Times New Roman" w:eastAsia="仿宋_GB2312" w:cs="Times New Roman"/>
          <w:color w:val="auto"/>
          <w:spacing w:val="6"/>
          <w:sz w:val="32"/>
          <w:highlight w:val="none"/>
          <w:u w:val="none"/>
        </w:rPr>
        <w:t>开展的产学研项目且实施地点在南宁市的，可以作为</w:t>
      </w:r>
      <w:r>
        <w:rPr>
          <w:rFonts w:hint="eastAsia" w:ascii="Times New Roman" w:hAnsi="Times New Roman" w:eastAsia="仿宋_GB2312" w:cs="Times New Roman"/>
          <w:color w:val="auto"/>
          <w:spacing w:val="6"/>
          <w:sz w:val="32"/>
          <w:highlight w:val="none"/>
          <w:u w:val="none"/>
          <w:lang w:eastAsia="zh-CN"/>
        </w:rPr>
        <w:t>牵头</w:t>
      </w:r>
      <w:r>
        <w:rPr>
          <w:rFonts w:hint="default" w:ascii="Times New Roman" w:hAnsi="Times New Roman" w:eastAsia="仿宋_GB2312" w:cs="Times New Roman"/>
          <w:color w:val="auto"/>
          <w:spacing w:val="6"/>
          <w:sz w:val="32"/>
          <w:highlight w:val="none"/>
          <w:u w:val="none"/>
        </w:rPr>
        <w:t>单位</w:t>
      </w:r>
      <w:r>
        <w:rPr>
          <w:rFonts w:hint="default" w:ascii="Times New Roman" w:hAnsi="Times New Roman" w:eastAsia="仿宋_GB2312" w:cs="Times New Roman"/>
          <w:color w:val="auto"/>
          <w:spacing w:val="6"/>
          <w:sz w:val="32"/>
          <w:highlight w:val="none"/>
          <w:u w:val="none"/>
          <w:lang w:eastAsia="zh-CN"/>
        </w:rPr>
        <w:t>。</w:t>
      </w:r>
      <w:r>
        <w:rPr>
          <w:rFonts w:hint="default" w:ascii="Times New Roman" w:hAnsi="Times New Roman" w:eastAsia="仿宋_GB2312" w:cs="Times New Roman"/>
          <w:color w:val="auto"/>
          <w:sz w:val="32"/>
          <w:szCs w:val="32"/>
          <w:highlight w:val="none"/>
          <w:u w:val="none"/>
        </w:rPr>
        <w:t>牵头单位应拥有较强的研究开发实力或资源整合能力，须承担起项目核心研发或组织任务。</w:t>
      </w:r>
    </w:p>
    <w:p>
      <w:pPr>
        <w:overflowPunct w:val="0"/>
        <w:autoSpaceDE w:val="0"/>
        <w:autoSpaceDN w:val="0"/>
        <w:spacing w:line="54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highlight w:val="none"/>
          <w:u w:val="none"/>
          <w:lang w:val="en-US" w:eastAsia="zh-CN"/>
        </w:rPr>
        <w:t>3</w:t>
      </w:r>
      <w:r>
        <w:rPr>
          <w:rFonts w:hint="default" w:ascii="Times New Roman" w:hAnsi="Times New Roman" w:eastAsia="仿宋_GB2312" w:cs="Times New Roman"/>
          <w:color w:val="auto"/>
          <w:sz w:val="32"/>
          <w:highlight w:val="none"/>
          <w:u w:val="none"/>
        </w:rPr>
        <w:t>.</w:t>
      </w:r>
      <w:r>
        <w:rPr>
          <w:rFonts w:hint="default" w:ascii="Times New Roman" w:hAnsi="Times New Roman" w:eastAsia="仿宋_GB2312" w:cs="Times New Roman"/>
          <w:color w:val="auto"/>
          <w:sz w:val="32"/>
          <w:szCs w:val="32"/>
          <w:highlight w:val="none"/>
          <w:u w:val="none"/>
        </w:rPr>
        <w:t>联合申报单位不超过3个（指南中有其他申报要求的除外），每个联合申报单位均有相应的专业团队（具有相应研究基础的单位在职人员</w:t>
      </w:r>
      <w:r>
        <w:rPr>
          <w:rFonts w:hint="default" w:ascii="Times New Roman" w:hAnsi="Times New Roman" w:eastAsia="仿宋_GB2312" w:cs="Times New Roman"/>
          <w:color w:val="auto"/>
          <w:sz w:val="32"/>
          <w:szCs w:val="32"/>
          <w:highlight w:val="none"/>
          <w:u w:val="none"/>
          <w:lang w:eastAsia="zh-CN"/>
        </w:rPr>
        <w:t>至少</w:t>
      </w:r>
      <w:r>
        <w:rPr>
          <w:rFonts w:hint="default" w:ascii="Times New Roman" w:hAnsi="Times New Roman" w:eastAsia="仿宋_GB2312" w:cs="Times New Roman"/>
          <w:color w:val="auto"/>
          <w:sz w:val="32"/>
          <w:szCs w:val="32"/>
          <w:highlight w:val="none"/>
          <w:u w:val="none"/>
        </w:rPr>
        <w:t>2人以上）实际参与到项目中。</w:t>
      </w:r>
    </w:p>
    <w:p>
      <w:pPr>
        <w:overflowPunct w:val="0"/>
        <w:autoSpaceDE w:val="0"/>
        <w:autoSpaceDN w:val="0"/>
        <w:spacing w:line="540" w:lineRule="exact"/>
        <w:ind w:firstLine="640" w:firstLineChars="200"/>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4.申报单位为企业且已注册一年及以上的，在申报时须提供在税务部门备案的上一年度研发投入数据，以及2022年、2023年企业研发活动情况（《企业研发活动登记表》，见附件3），填写企业研发活动2022年的完成数和2023年的预计数）。</w:t>
      </w:r>
    </w:p>
    <w:p>
      <w:pPr>
        <w:overflowPunct w:val="0"/>
        <w:autoSpaceDE w:val="0"/>
        <w:autoSpaceDN w:val="0"/>
        <w:spacing w:line="540" w:lineRule="exact"/>
        <w:ind w:firstLine="640" w:firstLineChars="200"/>
        <w:rPr>
          <w:rFonts w:hint="default" w:ascii="Times New Roman" w:hAnsi="Times New Roman" w:eastAsia="仿宋_GB2312" w:cs="Times New Roman"/>
          <w:color w:val="auto"/>
          <w:sz w:val="32"/>
          <w:szCs w:val="24"/>
          <w:highlight w:val="none"/>
          <w:u w:val="none"/>
          <w:lang w:eastAsia="zh-Hans"/>
        </w:rPr>
      </w:pPr>
      <w:r>
        <w:rPr>
          <w:rFonts w:hint="eastAsia"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24"/>
          <w:highlight w:val="none"/>
          <w:u w:val="none"/>
          <w:lang w:eastAsia="zh-Hans"/>
        </w:rPr>
        <w:t>企业</w:t>
      </w:r>
      <w:r>
        <w:rPr>
          <w:rFonts w:hint="default" w:ascii="Times New Roman" w:hAnsi="Times New Roman" w:eastAsia="仿宋_GB2312" w:cs="Times New Roman"/>
          <w:bCs w:val="0"/>
          <w:color w:val="auto"/>
          <w:kern w:val="2"/>
          <w:sz w:val="32"/>
          <w:szCs w:val="24"/>
          <w:highlight w:val="none"/>
          <w:u w:val="none"/>
          <w:lang w:eastAsia="zh-Hans"/>
        </w:rPr>
        <w:t>上一年度研发投入不低于营业收入的3%，规上企业须完成研发投入统计工作，</w:t>
      </w:r>
      <w:r>
        <w:rPr>
          <w:rFonts w:hint="default" w:ascii="Times New Roman" w:hAnsi="Times New Roman" w:eastAsia="仿宋_GB2312" w:cs="Times New Roman"/>
          <w:color w:val="auto"/>
          <w:sz w:val="32"/>
          <w:highlight w:val="none"/>
          <w:u w:val="none"/>
          <w:lang w:eastAsia="zh-Hans"/>
        </w:rPr>
        <w:t>高新技术企业应同时完成科技部门火炬报表</w:t>
      </w:r>
      <w:r>
        <w:rPr>
          <w:rFonts w:hint="default" w:ascii="Times New Roman" w:hAnsi="Times New Roman" w:eastAsia="仿宋_GB2312" w:cs="Times New Roman"/>
          <w:color w:val="auto"/>
          <w:sz w:val="32"/>
          <w:szCs w:val="24"/>
          <w:highlight w:val="none"/>
          <w:u w:val="none"/>
          <w:lang w:eastAsia="zh-Hans"/>
        </w:rPr>
        <w:t>。</w:t>
      </w:r>
    </w:p>
    <w:p>
      <w:pPr>
        <w:overflowPunct w:val="0"/>
        <w:autoSpaceDE w:val="0"/>
        <w:autoSpaceDN w:val="0"/>
        <w:spacing w:line="540" w:lineRule="exact"/>
        <w:ind w:firstLine="640" w:firstLineChars="200"/>
        <w:rPr>
          <w:rFonts w:hint="default" w:ascii="Times New Roman" w:hAnsi="Times New Roman" w:eastAsia="仿宋_GB2312" w:cs="Times New Roman"/>
          <w:color w:val="auto"/>
          <w:sz w:val="32"/>
          <w:highlight w:val="none"/>
          <w:u w:val="none"/>
          <w:lang w:val="en-US" w:eastAsia="zh-Hans"/>
        </w:rPr>
      </w:pPr>
      <w:r>
        <w:rPr>
          <w:rFonts w:hint="default" w:ascii="Times New Roman" w:hAnsi="Times New Roman" w:eastAsia="仿宋_GB2312" w:cs="Times New Roman"/>
          <w:bCs/>
          <w:strike w:val="0"/>
          <w:color w:val="auto"/>
          <w:kern w:val="2"/>
          <w:sz w:val="32"/>
          <w:szCs w:val="32"/>
          <w:u w:val="none"/>
          <w:lang w:val="en-US" w:eastAsia="zh-CN"/>
        </w:rPr>
        <w:t>企业</w:t>
      </w:r>
      <w:r>
        <w:rPr>
          <w:rFonts w:hint="eastAsia" w:eastAsia="仿宋_GB2312" w:cs="Times New Roman"/>
          <w:bCs/>
          <w:strike w:val="0"/>
          <w:color w:val="auto"/>
          <w:kern w:val="2"/>
          <w:sz w:val="32"/>
          <w:szCs w:val="32"/>
          <w:u w:val="none"/>
          <w:lang w:val="en-US" w:eastAsia="zh-CN"/>
        </w:rPr>
        <w:t>（单位）</w:t>
      </w:r>
      <w:r>
        <w:rPr>
          <w:rFonts w:hint="default" w:ascii="Times New Roman" w:hAnsi="Times New Roman" w:eastAsia="仿宋_GB2312" w:cs="Times New Roman"/>
          <w:color w:val="auto"/>
          <w:sz w:val="32"/>
          <w:szCs w:val="24"/>
          <w:highlight w:val="none"/>
          <w:u w:val="none"/>
          <w:lang w:eastAsia="zh-Hans"/>
        </w:rPr>
        <w:t>上年研发投入以</w:t>
      </w:r>
      <w:r>
        <w:rPr>
          <w:rFonts w:hint="default" w:ascii="Times New Roman" w:hAnsi="Times New Roman" w:eastAsia="仿宋_GB2312" w:cs="Times New Roman"/>
          <w:bCs/>
          <w:strike w:val="0"/>
          <w:color w:val="auto"/>
          <w:kern w:val="2"/>
          <w:sz w:val="32"/>
          <w:szCs w:val="32"/>
          <w:u w:val="none"/>
          <w:lang w:val="en-US" w:eastAsia="zh-CN"/>
        </w:rPr>
        <w:t>企业</w:t>
      </w:r>
      <w:r>
        <w:rPr>
          <w:rFonts w:hint="eastAsia" w:eastAsia="仿宋_GB2312" w:cs="Times New Roman"/>
          <w:bCs/>
          <w:strike w:val="0"/>
          <w:color w:val="auto"/>
          <w:kern w:val="2"/>
          <w:sz w:val="32"/>
          <w:szCs w:val="32"/>
          <w:u w:val="none"/>
          <w:lang w:val="en-US" w:eastAsia="zh-CN"/>
        </w:rPr>
        <w:t>（单位）</w:t>
      </w:r>
      <w:r>
        <w:rPr>
          <w:rFonts w:hint="default" w:ascii="Times New Roman" w:hAnsi="Times New Roman" w:eastAsia="仿宋_GB2312" w:cs="Times New Roman"/>
          <w:color w:val="auto"/>
          <w:sz w:val="32"/>
          <w:szCs w:val="24"/>
          <w:highlight w:val="none"/>
          <w:u w:val="none"/>
          <w:lang w:eastAsia="zh-Hans"/>
        </w:rPr>
        <w:t>提供的年度审计报告</w:t>
      </w:r>
      <w:r>
        <w:rPr>
          <w:rFonts w:hint="eastAsia" w:ascii="Times New Roman" w:hAnsi="Times New Roman" w:eastAsia="仿宋_GB2312" w:cs="Times New Roman"/>
          <w:color w:val="auto"/>
          <w:sz w:val="32"/>
          <w:szCs w:val="24"/>
          <w:highlight w:val="none"/>
          <w:u w:val="none"/>
          <w:lang w:eastAsia="zh-CN"/>
        </w:rPr>
        <w:t>（或财务报表）的</w:t>
      </w:r>
      <w:r>
        <w:rPr>
          <w:rFonts w:hint="default" w:ascii="Times New Roman" w:hAnsi="Times New Roman" w:eastAsia="仿宋_GB2312" w:cs="Times New Roman"/>
          <w:color w:val="auto"/>
          <w:sz w:val="32"/>
          <w:szCs w:val="24"/>
          <w:highlight w:val="none"/>
          <w:u w:val="none"/>
          <w:lang w:eastAsia="zh-Hans"/>
        </w:rPr>
        <w:t>利润表研发费用数据为准。</w:t>
      </w:r>
      <w:r>
        <w:rPr>
          <w:rFonts w:hint="default" w:ascii="Times New Roman" w:hAnsi="Times New Roman" w:eastAsia="仿宋_GB2312" w:cs="Times New Roman"/>
          <w:snapToGrid/>
          <w:color w:val="auto"/>
          <w:sz w:val="32"/>
          <w:highlight w:val="none"/>
          <w:u w:val="none"/>
          <w:lang w:eastAsia="zh-Hans"/>
        </w:rPr>
        <w:t>政府部门、全额或差额拨款事业单位提供财务报表或审计报告，其他类型申报单位需提供审计报告。</w:t>
      </w:r>
      <w:r>
        <w:rPr>
          <w:rFonts w:hint="default" w:ascii="Times New Roman" w:hAnsi="Times New Roman" w:eastAsia="仿宋_GB2312" w:cs="Times New Roman"/>
          <w:color w:val="auto"/>
          <w:sz w:val="32"/>
          <w:highlight w:val="none"/>
          <w:u w:val="none"/>
          <w:lang w:eastAsia="zh-Hans"/>
        </w:rPr>
        <w:t>成立未满</w:t>
      </w:r>
      <w:r>
        <w:rPr>
          <w:rFonts w:hint="default" w:ascii="Times New Roman" w:hAnsi="Times New Roman" w:eastAsia="仿宋_GB2312" w:cs="Times New Roman"/>
          <w:color w:val="auto"/>
          <w:sz w:val="32"/>
          <w:highlight w:val="none"/>
          <w:u w:val="none"/>
          <w:lang w:val="en-US" w:eastAsia="zh-Hans"/>
        </w:rPr>
        <w:t>1年的</w:t>
      </w:r>
      <w:r>
        <w:rPr>
          <w:rFonts w:hint="eastAsia" w:ascii="Times New Roman" w:hAnsi="Times New Roman" w:eastAsia="仿宋_GB2312" w:cs="Times New Roman"/>
          <w:color w:val="auto"/>
          <w:sz w:val="32"/>
          <w:highlight w:val="none"/>
          <w:u w:val="none"/>
          <w:lang w:val="en-US" w:eastAsia="zh-CN"/>
        </w:rPr>
        <w:t>企业</w:t>
      </w:r>
      <w:r>
        <w:rPr>
          <w:rFonts w:hint="default" w:ascii="Times New Roman" w:hAnsi="Times New Roman" w:eastAsia="仿宋_GB2312" w:cs="Times New Roman"/>
          <w:color w:val="auto"/>
          <w:sz w:val="32"/>
          <w:highlight w:val="none"/>
          <w:u w:val="none"/>
          <w:lang w:val="en-US" w:eastAsia="zh-Hans"/>
        </w:rPr>
        <w:t>，提供成立以来的审计报告或财务报表。</w:t>
      </w:r>
    </w:p>
    <w:p>
      <w:pPr>
        <w:overflowPunct w:val="0"/>
        <w:spacing w:line="540" w:lineRule="exact"/>
        <w:ind w:firstLine="640" w:firstLineChars="200"/>
        <w:rPr>
          <w:rFonts w:hint="default" w:ascii="Times New Roman" w:hAnsi="Times New Roman" w:eastAsia="仿宋_GB2312" w:cs="Times New Roman"/>
          <w:color w:val="auto"/>
          <w:sz w:val="32"/>
          <w:highlight w:val="none"/>
          <w:u w:val="none"/>
          <w:lang w:eastAsia="zh-CN"/>
        </w:rPr>
      </w:pPr>
      <w:r>
        <w:rPr>
          <w:rFonts w:hint="eastAsia" w:ascii="Times New Roman" w:hAnsi="Times New Roman" w:eastAsia="仿宋_GB2312" w:cs="Times New Roman"/>
          <w:color w:val="auto"/>
          <w:sz w:val="32"/>
          <w:highlight w:val="none"/>
          <w:u w:val="none"/>
          <w:lang w:val="en-US" w:eastAsia="zh-CN"/>
        </w:rPr>
        <w:t>6</w:t>
      </w:r>
      <w:r>
        <w:rPr>
          <w:rFonts w:hint="default" w:ascii="Times New Roman" w:hAnsi="Times New Roman" w:eastAsia="仿宋_GB2312" w:cs="Times New Roman"/>
          <w:color w:val="auto"/>
          <w:sz w:val="32"/>
          <w:highlight w:val="none"/>
          <w:u w:val="none"/>
          <w:lang w:val="en-US" w:eastAsia="zh-CN"/>
        </w:rPr>
        <w:t>.</w:t>
      </w:r>
      <w:r>
        <w:rPr>
          <w:rFonts w:hint="default" w:ascii="Times New Roman" w:hAnsi="Times New Roman" w:eastAsia="仿宋_GB2312" w:cs="Times New Roman"/>
          <w:color w:val="auto"/>
          <w:sz w:val="32"/>
          <w:highlight w:val="none"/>
          <w:u w:val="none"/>
        </w:rPr>
        <w:t>具有良好的社会信用</w:t>
      </w:r>
      <w:r>
        <w:rPr>
          <w:rFonts w:hint="default" w:ascii="Times New Roman" w:hAnsi="Times New Roman" w:eastAsia="仿宋_GB2312" w:cs="Times New Roman"/>
          <w:color w:val="auto"/>
          <w:sz w:val="32"/>
          <w:highlight w:val="none"/>
          <w:u w:val="none"/>
          <w:lang w:val="en-US" w:eastAsia="zh-Hans"/>
        </w:rPr>
        <w:t>和科研</w:t>
      </w:r>
      <w:r>
        <w:rPr>
          <w:rFonts w:hint="default" w:ascii="Times New Roman" w:hAnsi="Times New Roman" w:eastAsia="仿宋_GB2312" w:cs="Times New Roman"/>
          <w:color w:val="auto"/>
          <w:sz w:val="32"/>
          <w:highlight w:val="none"/>
          <w:u w:val="none"/>
          <w:lang w:val="en-US" w:eastAsia="zh-CN"/>
        </w:rPr>
        <w:t>信用</w:t>
      </w:r>
      <w:r>
        <w:rPr>
          <w:rFonts w:hint="default" w:ascii="Times New Roman" w:hAnsi="Times New Roman" w:eastAsia="仿宋_GB2312" w:cs="Times New Roman"/>
          <w:color w:val="auto"/>
          <w:sz w:val="32"/>
          <w:highlight w:val="none"/>
          <w:u w:val="none"/>
          <w:lang w:val="en-US" w:eastAsia="zh-Hans"/>
        </w:rPr>
        <w:t>记录</w:t>
      </w:r>
      <w:r>
        <w:rPr>
          <w:rFonts w:hint="default" w:ascii="Times New Roman" w:hAnsi="Times New Roman" w:eastAsia="仿宋_GB2312" w:cs="Times New Roman"/>
          <w:color w:val="auto"/>
          <w:sz w:val="32"/>
          <w:highlight w:val="none"/>
          <w:u w:val="none"/>
          <w:lang w:eastAsia="zh-CN"/>
        </w:rPr>
        <w:t>。</w:t>
      </w:r>
    </w:p>
    <w:p>
      <w:pPr>
        <w:overflowPunct w:val="0"/>
        <w:spacing w:line="540" w:lineRule="exact"/>
        <w:ind w:firstLine="664" w:firstLineChars="200"/>
        <w:rPr>
          <w:rFonts w:hint="default"/>
          <w:u w:val="none"/>
        </w:rPr>
      </w:pPr>
      <w:r>
        <w:rPr>
          <w:rFonts w:hint="eastAsia" w:ascii="Times New Roman" w:hAnsi="Times New Roman" w:eastAsia="仿宋_GB2312" w:cs="Times New Roman"/>
          <w:color w:val="auto"/>
          <w:spacing w:val="6"/>
          <w:sz w:val="32"/>
          <w:highlight w:val="none"/>
          <w:u w:val="none"/>
          <w:lang w:val="en-US" w:eastAsia="zh-CN"/>
        </w:rPr>
        <w:t>7.申报单位须</w:t>
      </w:r>
      <w:r>
        <w:rPr>
          <w:rFonts w:hint="default" w:ascii="Times New Roman" w:hAnsi="Times New Roman" w:eastAsia="仿宋_GB2312" w:cs="Times New Roman"/>
          <w:snapToGrid/>
          <w:color w:val="auto"/>
          <w:spacing w:val="6"/>
          <w:sz w:val="32"/>
          <w:szCs w:val="24"/>
          <w:highlight w:val="none"/>
          <w:u w:val="none"/>
        </w:rPr>
        <w:t>严格遵守《关于加强科技伦理治理的意见》等科技伦理有关规定</w:t>
      </w:r>
      <w:r>
        <w:rPr>
          <w:rFonts w:hint="default" w:ascii="Times New Roman" w:hAnsi="Times New Roman" w:eastAsia="仿宋_GB2312" w:cs="Times New Roman"/>
          <w:color w:val="auto"/>
          <w:sz w:val="32"/>
          <w:szCs w:val="32"/>
          <w:highlight w:val="none"/>
          <w:u w:val="none"/>
        </w:rPr>
        <w:t>，按规定及时进行科技伦理审查。涉及生物、医学、农业等领域的项目，项目申报和实施必须符合《中华人民共和国生物安全法》等规定。</w:t>
      </w:r>
    </w:p>
    <w:p>
      <w:pPr>
        <w:overflowPunct w:val="0"/>
        <w:spacing w:line="540" w:lineRule="exact"/>
        <w:ind w:firstLine="640" w:firstLineChars="200"/>
        <w:rPr>
          <w:rFonts w:hint="default"/>
          <w:u w:val="none"/>
        </w:rPr>
      </w:pPr>
      <w:r>
        <w:rPr>
          <w:rFonts w:hint="eastAsia" w:ascii="Times New Roman" w:hAnsi="Times New Roman" w:eastAsia="仿宋_GB2312" w:cs="Times New Roman"/>
          <w:color w:val="auto"/>
          <w:sz w:val="32"/>
          <w:highlight w:val="none"/>
          <w:u w:val="none"/>
          <w:lang w:val="en-US" w:eastAsia="zh-CN"/>
        </w:rPr>
        <w:t>8</w:t>
      </w:r>
      <w:r>
        <w:rPr>
          <w:rFonts w:hint="default" w:ascii="Times New Roman" w:hAnsi="Times New Roman" w:eastAsia="仿宋_GB2312" w:cs="Times New Roman"/>
          <w:color w:val="auto"/>
          <w:sz w:val="32"/>
          <w:highlight w:val="none"/>
          <w:u w:val="none"/>
        </w:rPr>
        <w:t>.申报项目内容属于国家许可管理的（如新药开发等），申报单位要具备相应的资质条件。</w:t>
      </w:r>
    </w:p>
    <w:p>
      <w:pPr>
        <w:overflowPunct w:val="0"/>
        <w:spacing w:line="540" w:lineRule="exact"/>
        <w:ind w:firstLine="640" w:firstLineChars="200"/>
        <w:rPr>
          <w:rFonts w:hint="default" w:ascii="Times New Roman" w:hAnsi="Times New Roman" w:eastAsia="仿宋_GB2312" w:cs="Times New Roman"/>
          <w:color w:val="auto"/>
          <w:sz w:val="32"/>
          <w:szCs w:val="24"/>
          <w:highlight w:val="none"/>
          <w:u w:val="none"/>
          <w:lang w:eastAsia="zh-Hans"/>
        </w:rPr>
      </w:pPr>
      <w:r>
        <w:rPr>
          <w:rFonts w:hint="eastAsia" w:ascii="Times New Roman" w:hAnsi="Times New Roman" w:eastAsia="仿宋_GB2312" w:cs="Times New Roman"/>
          <w:color w:val="auto"/>
          <w:kern w:val="2"/>
          <w:sz w:val="32"/>
          <w:highlight w:val="none"/>
          <w:u w:val="none"/>
          <w:lang w:val="en-US" w:eastAsia="zh-CN"/>
        </w:rPr>
        <w:t>9</w:t>
      </w:r>
      <w:r>
        <w:rPr>
          <w:rFonts w:hint="default" w:ascii="Times New Roman" w:hAnsi="Times New Roman" w:eastAsia="仿宋_GB2312" w:cs="Times New Roman"/>
          <w:color w:val="auto"/>
          <w:kern w:val="2"/>
          <w:sz w:val="32"/>
          <w:highlight w:val="none"/>
          <w:u w:val="none"/>
          <w:lang w:val="en-US" w:eastAsia="zh-CN"/>
        </w:rPr>
        <w:t>.企业牵头申报的项目，</w:t>
      </w:r>
      <w:r>
        <w:rPr>
          <w:rFonts w:hint="default" w:ascii="Times New Roman" w:hAnsi="Times New Roman" w:eastAsia="仿宋_GB2312" w:cs="Times New Roman"/>
          <w:color w:val="auto"/>
          <w:sz w:val="32"/>
          <w:szCs w:val="32"/>
          <w:highlight w:val="none"/>
          <w:u w:val="none"/>
        </w:rPr>
        <w:t>申报时要按不低于申报额度3倍的比例配套投入研发经费</w:t>
      </w:r>
      <w:r>
        <w:rPr>
          <w:rFonts w:hint="default" w:ascii="Times New Roman" w:hAnsi="Times New Roman" w:eastAsia="仿宋_GB2312" w:cs="Times New Roman"/>
          <w:color w:val="auto"/>
          <w:kern w:val="2"/>
          <w:sz w:val="32"/>
          <w:highlight w:val="none"/>
          <w:u w:val="none"/>
          <w:lang w:val="en-US" w:eastAsia="zh-CN"/>
        </w:rPr>
        <w:t>（</w:t>
      </w:r>
      <w:r>
        <w:rPr>
          <w:rFonts w:hint="default" w:ascii="Times New Roman" w:hAnsi="Times New Roman" w:eastAsia="仿宋_GB2312" w:cs="Times New Roman"/>
          <w:color w:val="auto"/>
          <w:kern w:val="2"/>
          <w:sz w:val="32"/>
          <w:highlight w:val="none"/>
          <w:u w:val="none"/>
          <w:lang w:val="en-US" w:eastAsia="zh-Hans"/>
        </w:rPr>
        <w:t>指南中</w:t>
      </w:r>
      <w:r>
        <w:rPr>
          <w:rFonts w:hint="eastAsia" w:ascii="Times New Roman" w:hAnsi="Times New Roman" w:eastAsia="仿宋_GB2312" w:cs="Times New Roman"/>
          <w:color w:val="auto"/>
          <w:kern w:val="2"/>
          <w:sz w:val="32"/>
          <w:highlight w:val="none"/>
          <w:u w:val="none"/>
          <w:lang w:val="en-US" w:eastAsia="zh-CN"/>
        </w:rPr>
        <w:t>另行规定</w:t>
      </w:r>
      <w:r>
        <w:rPr>
          <w:rFonts w:hint="default" w:ascii="Times New Roman" w:hAnsi="Times New Roman" w:eastAsia="仿宋_GB2312" w:cs="Times New Roman"/>
          <w:color w:val="auto"/>
          <w:kern w:val="2"/>
          <w:sz w:val="32"/>
          <w:highlight w:val="none"/>
          <w:u w:val="none"/>
          <w:lang w:val="en-US" w:eastAsia="zh-Hans"/>
        </w:rPr>
        <w:t>的除外</w:t>
      </w:r>
      <w:r>
        <w:rPr>
          <w:rFonts w:hint="default" w:ascii="Times New Roman" w:hAnsi="Times New Roman" w:eastAsia="仿宋_GB2312" w:cs="Times New Roman"/>
          <w:color w:val="auto"/>
          <w:kern w:val="2"/>
          <w:sz w:val="32"/>
          <w:highlight w:val="none"/>
          <w:u w:val="none"/>
          <w:lang w:val="en-US" w:eastAsia="zh-CN"/>
        </w:rPr>
        <w:t>）</w:t>
      </w:r>
      <w:r>
        <w:rPr>
          <w:rFonts w:hint="default" w:ascii="Times New Roman" w:hAnsi="Times New Roman" w:eastAsia="仿宋_GB2312" w:cs="Times New Roman"/>
          <w:snapToGrid/>
          <w:color w:val="auto"/>
          <w:sz w:val="32"/>
          <w:szCs w:val="24"/>
          <w:highlight w:val="none"/>
          <w:u w:val="none"/>
          <w:lang w:eastAsia="zh-Hans"/>
        </w:rPr>
        <w:t>，申报时要出具匹配资金承诺函，配套经费要以申报单位可用资金出资</w:t>
      </w:r>
      <w:r>
        <w:rPr>
          <w:rFonts w:hint="eastAsia" w:ascii="Times New Roman" w:hAnsi="Times New Roman" w:eastAsia="仿宋_GB2312" w:cs="Times New Roman"/>
          <w:snapToGrid/>
          <w:color w:val="auto"/>
          <w:sz w:val="32"/>
          <w:szCs w:val="24"/>
          <w:highlight w:val="none"/>
          <w:u w:val="none"/>
          <w:lang w:eastAsia="zh-CN"/>
        </w:rPr>
        <w:t>。</w:t>
      </w:r>
      <w:r>
        <w:rPr>
          <w:rFonts w:hint="default" w:ascii="Times New Roman" w:hAnsi="Times New Roman" w:eastAsia="仿宋_GB2312" w:cs="Times New Roman"/>
          <w:snapToGrid/>
          <w:color w:val="auto"/>
          <w:sz w:val="32"/>
          <w:szCs w:val="24"/>
          <w:highlight w:val="none"/>
          <w:u w:val="none"/>
        </w:rPr>
        <w:t>非企业牵头申报的项目，参与企业要按不低于申请科技经费中本企业所占经费的3倍进行配套（指南中另行规定的除外），申报时要出具匹配资金承诺函</w:t>
      </w:r>
      <w:r>
        <w:rPr>
          <w:rFonts w:hint="eastAsia" w:ascii="Times New Roman" w:hAnsi="Times New Roman" w:eastAsia="仿宋_GB2312" w:cs="Times New Roman"/>
          <w:snapToGrid/>
          <w:color w:val="auto"/>
          <w:sz w:val="32"/>
          <w:szCs w:val="24"/>
          <w:highlight w:val="none"/>
          <w:u w:val="none"/>
          <w:lang w:eastAsia="zh-CN"/>
        </w:rPr>
        <w:t>，</w:t>
      </w:r>
      <w:r>
        <w:rPr>
          <w:rFonts w:hint="default" w:ascii="Times New Roman" w:hAnsi="Times New Roman" w:eastAsia="仿宋_GB2312" w:cs="Times New Roman"/>
          <w:color w:val="auto"/>
          <w:sz w:val="32"/>
          <w:szCs w:val="32"/>
          <w:highlight w:val="none"/>
          <w:u w:val="none"/>
        </w:rPr>
        <w:t>配套经费要以申报单位可用资金出资</w:t>
      </w:r>
      <w:r>
        <w:rPr>
          <w:rFonts w:hint="default" w:ascii="Times New Roman" w:hAnsi="Times New Roman" w:eastAsia="仿宋_GB2312" w:cs="Times New Roman"/>
          <w:snapToGrid/>
          <w:color w:val="auto"/>
          <w:sz w:val="32"/>
          <w:szCs w:val="24"/>
          <w:highlight w:val="none"/>
          <w:u w:val="none"/>
        </w:rPr>
        <w:t>。</w:t>
      </w:r>
    </w:p>
    <w:p>
      <w:pPr>
        <w:overflowPunct w:val="0"/>
        <w:spacing w:line="540" w:lineRule="exact"/>
        <w:ind w:firstLine="640" w:firstLineChars="200"/>
        <w:rPr>
          <w:rFonts w:hint="default" w:ascii="Times New Roman" w:hAnsi="Times New Roman" w:eastAsia="仿宋_GB2312" w:cs="Times New Roman"/>
          <w:color w:val="auto"/>
          <w:kern w:val="2"/>
          <w:sz w:val="32"/>
          <w:highlight w:val="none"/>
          <w:u w:val="none"/>
          <w:lang w:val="en-US" w:eastAsia="zh-CN"/>
        </w:rPr>
      </w:pPr>
      <w:r>
        <w:rPr>
          <w:rFonts w:hint="eastAsia" w:ascii="Times New Roman" w:hAnsi="Times New Roman" w:eastAsia="仿宋_GB2312" w:cs="Times New Roman"/>
          <w:color w:val="auto"/>
          <w:kern w:val="2"/>
          <w:sz w:val="32"/>
          <w:highlight w:val="none"/>
          <w:u w:val="none"/>
          <w:lang w:val="en-US" w:eastAsia="zh-CN"/>
        </w:rPr>
        <w:t>10</w:t>
      </w:r>
      <w:r>
        <w:rPr>
          <w:rFonts w:hint="default" w:ascii="Times New Roman" w:hAnsi="Times New Roman" w:eastAsia="仿宋_GB2312" w:cs="Times New Roman"/>
          <w:color w:val="auto"/>
          <w:kern w:val="2"/>
          <w:sz w:val="32"/>
          <w:highlight w:val="none"/>
          <w:u w:val="none"/>
          <w:lang w:val="en-US" w:eastAsia="zh-CN"/>
        </w:rPr>
        <w:t>.</w:t>
      </w:r>
      <w:r>
        <w:rPr>
          <w:rFonts w:hint="default" w:ascii="Times New Roman" w:hAnsi="Times New Roman" w:eastAsia="仿宋_GB2312" w:cs="Times New Roman"/>
          <w:snapToGrid/>
          <w:color w:val="auto"/>
          <w:sz w:val="32"/>
          <w:szCs w:val="24"/>
          <w:highlight w:val="none"/>
          <w:u w:val="none"/>
        </w:rPr>
        <w:t>企业牵头申报的项目，</w:t>
      </w:r>
      <w:r>
        <w:rPr>
          <w:rFonts w:hint="default" w:ascii="Times New Roman" w:hAnsi="Times New Roman" w:eastAsia="仿宋_GB2312" w:cs="Times New Roman"/>
          <w:color w:val="auto"/>
          <w:kern w:val="2"/>
          <w:sz w:val="32"/>
          <w:highlight w:val="none"/>
          <w:u w:val="none"/>
          <w:lang w:val="en-US" w:eastAsia="zh-CN"/>
        </w:rPr>
        <w:t>项目一经立项，项目总投资和考核指标不予调整（要与申报书一致），因立项经费减少使得总投资减少的部分，由</w:t>
      </w:r>
      <w:r>
        <w:rPr>
          <w:rFonts w:hint="default" w:ascii="Times New Roman" w:hAnsi="Times New Roman" w:eastAsia="仿宋_GB2312" w:cs="Times New Roman"/>
          <w:snapToGrid/>
          <w:color w:val="auto"/>
          <w:sz w:val="32"/>
          <w:szCs w:val="24"/>
          <w:highlight w:val="none"/>
          <w:u w:val="none"/>
        </w:rPr>
        <w:t>申报单位</w:t>
      </w:r>
      <w:r>
        <w:rPr>
          <w:rFonts w:hint="default" w:ascii="Times New Roman" w:hAnsi="Times New Roman" w:eastAsia="仿宋_GB2312" w:cs="Times New Roman"/>
          <w:color w:val="auto"/>
          <w:kern w:val="2"/>
          <w:sz w:val="32"/>
          <w:highlight w:val="none"/>
          <w:u w:val="none"/>
          <w:lang w:val="en-US" w:eastAsia="zh-CN"/>
        </w:rPr>
        <w:t>自行增加配套经费填补差额</w:t>
      </w:r>
      <w:r>
        <w:rPr>
          <w:rFonts w:hint="default" w:ascii="Times New Roman" w:hAnsi="Times New Roman" w:eastAsia="仿宋_GB2312" w:cs="Times New Roman"/>
          <w:snapToGrid/>
          <w:color w:val="auto"/>
          <w:sz w:val="32"/>
          <w:szCs w:val="24"/>
          <w:highlight w:val="none"/>
          <w:u w:val="none"/>
        </w:rPr>
        <w:t>；非企业牵头申报的项目，项目一经立项，项目配套经费不予减少，考核指标不予调整（要与申报书一致）</w:t>
      </w:r>
      <w:r>
        <w:rPr>
          <w:rFonts w:hint="default" w:ascii="Times New Roman" w:hAnsi="Times New Roman" w:eastAsia="仿宋_GB2312" w:cs="Times New Roman"/>
          <w:color w:val="auto"/>
          <w:kern w:val="2"/>
          <w:sz w:val="32"/>
          <w:highlight w:val="none"/>
          <w:u w:val="none"/>
          <w:lang w:val="en-US" w:eastAsia="zh-CN"/>
        </w:rPr>
        <w:t>。</w:t>
      </w:r>
    </w:p>
    <w:p>
      <w:pPr>
        <w:overflowPunct w:val="0"/>
        <w:autoSpaceDE w:val="0"/>
        <w:autoSpaceDN w:val="0"/>
        <w:spacing w:line="540" w:lineRule="exact"/>
        <w:ind w:firstLine="640" w:firstLineChars="200"/>
        <w:outlineLvl w:val="1"/>
        <w:rPr>
          <w:rFonts w:hint="default" w:ascii="Times New Roman" w:hAnsi="Times New Roman" w:eastAsia="楷体_GB2312" w:cs="Times New Roman"/>
          <w:color w:val="auto"/>
          <w:sz w:val="32"/>
          <w:highlight w:val="none"/>
          <w:u w:val="none"/>
        </w:rPr>
      </w:pPr>
      <w:bookmarkStart w:id="5" w:name="_Toc56612081"/>
      <w:r>
        <w:rPr>
          <w:rFonts w:hint="default" w:ascii="Times New Roman" w:hAnsi="Times New Roman" w:eastAsia="楷体_GB2312" w:cs="Times New Roman"/>
          <w:color w:val="auto"/>
          <w:sz w:val="32"/>
          <w:highlight w:val="none"/>
          <w:u w:val="none"/>
        </w:rPr>
        <w:t>（二）项目负责人和项目组构成的基本条件与要求</w:t>
      </w:r>
      <w:bookmarkEnd w:id="5"/>
    </w:p>
    <w:p>
      <w:pPr>
        <w:overflowPunct w:val="0"/>
        <w:autoSpaceDE w:val="0"/>
        <w:autoSpaceDN w:val="0"/>
        <w:spacing w:line="54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w:t>
      </w:r>
      <w:r>
        <w:rPr>
          <w:rFonts w:hint="default" w:ascii="Times New Roman" w:hAnsi="Times New Roman" w:eastAsia="仿宋_GB2312" w:cs="Times New Roman"/>
          <w:color w:val="auto"/>
          <w:sz w:val="32"/>
          <w:szCs w:val="32"/>
          <w:highlight w:val="none"/>
          <w:u w:val="none"/>
          <w:lang w:val="en-US" w:eastAsia="zh-Hans"/>
        </w:rPr>
        <w:t>项目负责人</w:t>
      </w:r>
      <w:r>
        <w:rPr>
          <w:rFonts w:hint="default" w:ascii="Times New Roman" w:hAnsi="Times New Roman" w:eastAsia="仿宋_GB2312" w:cs="Times New Roman"/>
          <w:color w:val="auto"/>
          <w:sz w:val="32"/>
          <w:szCs w:val="32"/>
          <w:highlight w:val="none"/>
          <w:u w:val="none"/>
        </w:rPr>
        <w:t>具有科研项目组织和管理能力，具有良好的社会信用</w:t>
      </w:r>
      <w:r>
        <w:rPr>
          <w:rFonts w:hint="default" w:ascii="Times New Roman" w:hAnsi="Times New Roman" w:eastAsia="仿宋_GB2312" w:cs="Times New Roman"/>
          <w:color w:val="auto"/>
          <w:sz w:val="32"/>
          <w:szCs w:val="32"/>
          <w:highlight w:val="none"/>
          <w:u w:val="none"/>
          <w:lang w:eastAsia="zh-Hans"/>
        </w:rPr>
        <w:t>，</w:t>
      </w:r>
      <w:r>
        <w:rPr>
          <w:rFonts w:hint="default" w:ascii="Times New Roman" w:hAnsi="Times New Roman" w:eastAsia="仿宋_GB2312" w:cs="Times New Roman"/>
          <w:color w:val="auto"/>
          <w:sz w:val="32"/>
          <w:szCs w:val="32"/>
          <w:highlight w:val="none"/>
          <w:u w:val="none"/>
          <w:lang w:val="en-US" w:eastAsia="zh-Hans"/>
        </w:rPr>
        <w:t>所负责的过往项目无科研</w:t>
      </w:r>
      <w:r>
        <w:rPr>
          <w:rFonts w:hint="default" w:ascii="Times New Roman" w:hAnsi="Times New Roman" w:eastAsia="仿宋_GB2312" w:cs="Times New Roman"/>
          <w:color w:val="auto"/>
          <w:sz w:val="32"/>
          <w:szCs w:val="32"/>
          <w:highlight w:val="none"/>
          <w:u w:val="none"/>
          <w:lang w:val="en-US" w:eastAsia="zh-CN"/>
        </w:rPr>
        <w:t>信用失信</w:t>
      </w:r>
      <w:r>
        <w:rPr>
          <w:rFonts w:hint="default" w:ascii="Times New Roman" w:hAnsi="Times New Roman" w:eastAsia="仿宋_GB2312" w:cs="Times New Roman"/>
          <w:color w:val="auto"/>
          <w:sz w:val="32"/>
          <w:szCs w:val="32"/>
          <w:highlight w:val="none"/>
          <w:u w:val="none"/>
          <w:lang w:val="en-US" w:eastAsia="zh-Hans"/>
        </w:rPr>
        <w:t>记录</w:t>
      </w:r>
      <w:r>
        <w:rPr>
          <w:rFonts w:hint="default" w:ascii="Times New Roman" w:hAnsi="Times New Roman" w:eastAsia="仿宋_GB2312" w:cs="Times New Roman"/>
          <w:color w:val="auto"/>
          <w:sz w:val="32"/>
          <w:szCs w:val="32"/>
          <w:highlight w:val="none"/>
          <w:u w:val="none"/>
        </w:rPr>
        <w:t>。</w:t>
      </w:r>
    </w:p>
    <w:p>
      <w:pPr>
        <w:overflowPunct w:val="0"/>
        <w:autoSpaceDE w:val="0"/>
        <w:autoSpaceDN w:val="0"/>
        <w:spacing w:line="54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2.项目负责人是项目申报单位的在职人员</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可包括外籍在职人员（申报指南另有规定的除外）。</w:t>
      </w:r>
    </w:p>
    <w:p>
      <w:pPr>
        <w:overflowPunct w:val="0"/>
        <w:autoSpaceDE w:val="0"/>
        <w:autoSpaceDN w:val="0"/>
        <w:spacing w:line="54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3.项目负责人应具有较高的学术水平和较强的科研能力，年龄不超过</w:t>
      </w:r>
      <w:r>
        <w:rPr>
          <w:rFonts w:hint="default" w:ascii="Times New Roman" w:hAnsi="Times New Roman" w:eastAsia="仿宋_GB2312" w:cs="Times New Roman"/>
          <w:color w:val="auto"/>
          <w:sz w:val="32"/>
          <w:szCs w:val="32"/>
          <w:highlight w:val="none"/>
          <w:u w:val="none"/>
          <w:lang w:val="en-US" w:eastAsia="zh-CN"/>
        </w:rPr>
        <w:t>57</w:t>
      </w:r>
      <w:r>
        <w:rPr>
          <w:rFonts w:hint="default" w:ascii="Times New Roman" w:hAnsi="Times New Roman" w:eastAsia="仿宋_GB2312" w:cs="Times New Roman"/>
          <w:color w:val="auto"/>
          <w:sz w:val="32"/>
          <w:szCs w:val="32"/>
          <w:highlight w:val="none"/>
          <w:u w:val="none"/>
        </w:rPr>
        <w:t>周岁。鼓励有能力的女性科研人员、青年科研人员作为项目（课题）负责人领衔担纲承担任务。</w:t>
      </w:r>
    </w:p>
    <w:p>
      <w:pPr>
        <w:overflowPunct w:val="0"/>
        <w:autoSpaceDE w:val="0"/>
        <w:autoSpaceDN w:val="0"/>
        <w:spacing w:line="54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rPr>
        <w:t>项目组成员中属于项目申报单位的在职人员所占比例应达到</w:t>
      </w:r>
      <w:r>
        <w:rPr>
          <w:rFonts w:hint="default" w:ascii="Times New Roman" w:hAnsi="Times New Roman" w:eastAsia="仿宋_GB2312" w:cs="Times New Roman"/>
          <w:color w:val="auto"/>
          <w:sz w:val="32"/>
          <w:szCs w:val="32"/>
          <w:highlight w:val="none"/>
          <w:u w:val="none"/>
          <w:lang w:val="en-US" w:eastAsia="zh-CN"/>
        </w:rPr>
        <w:t>90</w:t>
      </w:r>
      <w:r>
        <w:rPr>
          <w:rFonts w:hint="default" w:ascii="Times New Roman" w:hAnsi="Times New Roman" w:eastAsia="仿宋_GB2312" w:cs="Times New Roman"/>
          <w:color w:val="auto"/>
          <w:sz w:val="32"/>
          <w:szCs w:val="32"/>
          <w:highlight w:val="none"/>
          <w:u w:val="none"/>
        </w:rPr>
        <w:t>%以上（可包括外籍在职人员）</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Hans"/>
        </w:rPr>
        <w:t>项目组成员不属于申报单位的</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Hans"/>
        </w:rPr>
        <w:t>应在项目申报附件中提供本人签字的知情</w:t>
      </w:r>
      <w:r>
        <w:rPr>
          <w:rFonts w:hint="eastAsia" w:ascii="Times New Roman" w:hAnsi="Times New Roman" w:eastAsia="仿宋_GB2312" w:cs="Times New Roman"/>
          <w:color w:val="auto"/>
          <w:sz w:val="32"/>
          <w:szCs w:val="32"/>
          <w:highlight w:val="none"/>
          <w:u w:val="none"/>
          <w:lang w:val="en-US" w:eastAsia="zh-CN"/>
        </w:rPr>
        <w:t>同意</w:t>
      </w:r>
      <w:r>
        <w:rPr>
          <w:rFonts w:hint="default" w:ascii="Times New Roman" w:hAnsi="Times New Roman" w:eastAsia="仿宋_GB2312" w:cs="Times New Roman"/>
          <w:color w:val="auto"/>
          <w:sz w:val="32"/>
          <w:szCs w:val="32"/>
          <w:highlight w:val="none"/>
          <w:u w:val="none"/>
          <w:lang w:val="en-US" w:eastAsia="zh-Hans"/>
        </w:rPr>
        <w:t>书</w:t>
      </w:r>
      <w:r>
        <w:rPr>
          <w:rFonts w:hint="default" w:ascii="Times New Roman" w:hAnsi="Times New Roman" w:eastAsia="仿宋_GB2312" w:cs="Times New Roman"/>
          <w:color w:val="auto"/>
          <w:sz w:val="32"/>
          <w:szCs w:val="32"/>
          <w:highlight w:val="none"/>
          <w:u w:val="none"/>
        </w:rPr>
        <w:t>。</w:t>
      </w:r>
    </w:p>
    <w:p>
      <w:pPr>
        <w:pStyle w:val="15"/>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除国家、自治区有明文规定外，引进的、在</w:t>
      </w:r>
      <w:r>
        <w:rPr>
          <w:rFonts w:hint="default" w:ascii="Times New Roman" w:hAnsi="Times New Roman" w:eastAsia="仿宋_GB2312" w:cs="Times New Roman"/>
          <w:color w:val="auto"/>
          <w:sz w:val="32"/>
          <w:szCs w:val="32"/>
          <w:highlight w:val="none"/>
          <w:u w:val="none"/>
          <w:lang w:eastAsia="zh-CN"/>
        </w:rPr>
        <w:t>邕</w:t>
      </w:r>
      <w:r>
        <w:rPr>
          <w:rFonts w:hint="default" w:ascii="Times New Roman" w:hAnsi="Times New Roman" w:eastAsia="仿宋_GB2312" w:cs="Times New Roman"/>
          <w:color w:val="auto"/>
          <w:sz w:val="32"/>
          <w:szCs w:val="32"/>
          <w:highlight w:val="none"/>
          <w:u w:val="none"/>
        </w:rPr>
        <w:t>长期工作的海外人才在申报</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本级财政科技计划项目时，享有单位同等条件人员资格。</w:t>
      </w:r>
    </w:p>
    <w:p>
      <w:pPr>
        <w:spacing w:line="560" w:lineRule="exact"/>
        <w:ind w:firstLine="640" w:firstLineChars="200"/>
        <w:rPr>
          <w:rFonts w:hint="default" w:ascii="Times New Roman" w:hAnsi="Times New Roman" w:eastAsia="楷体_GB2312" w:cs="Times New Roman"/>
          <w:b w:val="0"/>
          <w:bCs w:val="0"/>
          <w:color w:val="auto"/>
          <w:sz w:val="32"/>
          <w:szCs w:val="32"/>
          <w:highlight w:val="none"/>
          <w:u w:val="none"/>
        </w:rPr>
      </w:pPr>
      <w:bookmarkStart w:id="6" w:name="_Toc56612082"/>
      <w:r>
        <w:rPr>
          <w:rFonts w:hint="default" w:ascii="Times New Roman" w:hAnsi="Times New Roman" w:eastAsia="楷体_GB2312" w:cs="Times New Roman"/>
          <w:b w:val="0"/>
          <w:bCs w:val="0"/>
          <w:color w:val="auto"/>
          <w:sz w:val="32"/>
          <w:szCs w:val="32"/>
          <w:highlight w:val="none"/>
          <w:u w:val="none"/>
        </w:rPr>
        <w:t>（三）科研诚信要求</w:t>
      </w:r>
    </w:p>
    <w:p>
      <w:pPr>
        <w:spacing w:line="56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1.申报单位应具有良好的社会信用和科研</w:t>
      </w:r>
      <w:r>
        <w:rPr>
          <w:rFonts w:hint="default" w:ascii="Times New Roman" w:hAnsi="Times New Roman" w:eastAsia="仿宋_GB2312" w:cs="Times New Roman"/>
          <w:color w:val="auto"/>
          <w:sz w:val="32"/>
          <w:szCs w:val="32"/>
          <w:highlight w:val="none"/>
          <w:u w:val="none"/>
          <w:lang w:eastAsia="zh-CN"/>
        </w:rPr>
        <w:t>信用</w:t>
      </w:r>
      <w:r>
        <w:rPr>
          <w:rFonts w:hint="default" w:ascii="Times New Roman" w:hAnsi="Times New Roman" w:eastAsia="仿宋_GB2312" w:cs="Times New Roman"/>
          <w:color w:val="auto"/>
          <w:sz w:val="32"/>
          <w:szCs w:val="32"/>
          <w:highlight w:val="none"/>
          <w:u w:val="none"/>
        </w:rPr>
        <w:t>记录，承诺严格遵守并落实国家</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自治区</w:t>
      </w:r>
      <w:r>
        <w:rPr>
          <w:rFonts w:hint="default" w:ascii="Times New Roman" w:hAnsi="Times New Roman" w:eastAsia="仿宋_GB2312" w:cs="Times New Roman"/>
          <w:color w:val="auto"/>
          <w:sz w:val="32"/>
          <w:szCs w:val="32"/>
          <w:highlight w:val="none"/>
          <w:u w:val="none"/>
          <w:lang w:eastAsia="zh-CN"/>
        </w:rPr>
        <w:t>和南宁市</w:t>
      </w:r>
      <w:r>
        <w:rPr>
          <w:rFonts w:hint="default" w:ascii="Times New Roman" w:hAnsi="Times New Roman" w:eastAsia="仿宋_GB2312" w:cs="Times New Roman"/>
          <w:color w:val="auto"/>
          <w:sz w:val="32"/>
          <w:szCs w:val="32"/>
          <w:highlight w:val="none"/>
          <w:u w:val="none"/>
        </w:rPr>
        <w:t>科研诚信管理有关规定，加强对申报材料审核把关、杜绝夸大不实和弄虚作假。</w:t>
      </w:r>
    </w:p>
    <w:p>
      <w:pPr>
        <w:spacing w:line="56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2.项目负责人和项目组成员应具有良好的社会信用和科研</w:t>
      </w:r>
      <w:r>
        <w:rPr>
          <w:rFonts w:hint="default" w:ascii="Times New Roman" w:hAnsi="Times New Roman" w:eastAsia="仿宋_GB2312" w:cs="Times New Roman"/>
          <w:color w:val="auto"/>
          <w:sz w:val="32"/>
          <w:szCs w:val="32"/>
          <w:highlight w:val="none"/>
          <w:u w:val="none"/>
          <w:lang w:eastAsia="zh-CN"/>
        </w:rPr>
        <w:t>信用</w:t>
      </w:r>
      <w:r>
        <w:rPr>
          <w:rFonts w:hint="default" w:ascii="Times New Roman" w:hAnsi="Times New Roman" w:eastAsia="仿宋_GB2312" w:cs="Times New Roman"/>
          <w:color w:val="auto"/>
          <w:sz w:val="32"/>
          <w:szCs w:val="32"/>
          <w:highlight w:val="none"/>
          <w:u w:val="none"/>
        </w:rPr>
        <w:t>记录，并承诺严格遵守国家和自治区科研</w:t>
      </w:r>
      <w:r>
        <w:rPr>
          <w:rFonts w:hint="default" w:ascii="Times New Roman" w:hAnsi="Times New Roman" w:eastAsia="仿宋_GB2312" w:cs="Times New Roman"/>
          <w:color w:val="auto"/>
          <w:sz w:val="32"/>
          <w:szCs w:val="32"/>
          <w:highlight w:val="none"/>
          <w:u w:val="none"/>
          <w:lang w:eastAsia="zh-CN"/>
        </w:rPr>
        <w:t>信用</w:t>
      </w:r>
      <w:r>
        <w:rPr>
          <w:rFonts w:hint="default" w:ascii="Times New Roman" w:hAnsi="Times New Roman" w:eastAsia="仿宋_GB2312" w:cs="Times New Roman"/>
          <w:color w:val="auto"/>
          <w:sz w:val="32"/>
          <w:szCs w:val="32"/>
          <w:highlight w:val="none"/>
          <w:u w:val="none"/>
        </w:rPr>
        <w:t>管理有关规定。如实填报个人信息并对其真实性进行负责。</w:t>
      </w:r>
    </w:p>
    <w:p>
      <w:pPr>
        <w:overflowPunct/>
        <w:autoSpaceDE/>
        <w:autoSpaceDN/>
        <w:spacing w:line="560" w:lineRule="exact"/>
        <w:ind w:firstLine="640" w:firstLineChars="200"/>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3.项目负责人应如实填写相关研究工作基础和研究内容</w:t>
      </w:r>
      <w:r>
        <w:rPr>
          <w:rFonts w:hint="default" w:ascii="Times New Roman" w:hAnsi="Times New Roman" w:eastAsia="仿宋_GB2312" w:cs="Times New Roman"/>
          <w:color w:val="auto"/>
          <w:sz w:val="32"/>
          <w:szCs w:val="32"/>
          <w:highlight w:val="none"/>
          <w:u w:val="none"/>
          <w:lang w:eastAsia="zh-CN"/>
        </w:rPr>
        <w:t>等</w:t>
      </w:r>
      <w:r>
        <w:rPr>
          <w:rFonts w:hint="default" w:ascii="Times New Roman" w:hAnsi="Times New Roman" w:eastAsia="仿宋_GB2312" w:cs="Times New Roman"/>
          <w:color w:val="auto"/>
          <w:sz w:val="32"/>
          <w:szCs w:val="32"/>
          <w:highlight w:val="none"/>
          <w:u w:val="none"/>
          <w:lang w:val="en-US" w:eastAsia="zh-Hans"/>
        </w:rPr>
        <w:t>材</w:t>
      </w:r>
      <w:bookmarkStart w:id="19" w:name="_GoBack"/>
      <w:r>
        <w:rPr>
          <w:rFonts w:hint="default" w:ascii="Times New Roman" w:hAnsi="Times New Roman" w:eastAsia="仿宋_GB2312" w:cs="Times New Roman"/>
          <w:color w:val="auto"/>
          <w:sz w:val="32"/>
          <w:szCs w:val="32"/>
          <w:highlight w:val="none"/>
          <w:u w:val="none"/>
          <w:lang w:val="en-US" w:eastAsia="zh-Hans"/>
        </w:rPr>
        <w:t>料</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严格遵守学术道德和行为规范，不得同时将研究内容相同或</w:t>
      </w:r>
      <w:bookmarkEnd w:id="19"/>
      <w:r>
        <w:rPr>
          <w:rFonts w:hint="default" w:ascii="Times New Roman" w:hAnsi="Times New Roman" w:eastAsia="仿宋_GB2312" w:cs="Times New Roman"/>
          <w:color w:val="auto"/>
          <w:sz w:val="32"/>
          <w:szCs w:val="32"/>
          <w:highlight w:val="none"/>
          <w:u w:val="none"/>
        </w:rPr>
        <w:t>者相近的项目以不同的项目类别由不同的申报人或者申报单位提出。</w:t>
      </w:r>
      <w:r>
        <w:rPr>
          <w:rFonts w:hint="default" w:ascii="Times New Roman" w:hAnsi="Times New Roman" w:eastAsia="仿宋_GB2312" w:cs="Times New Roman"/>
          <w:color w:val="auto"/>
          <w:sz w:val="32"/>
          <w:szCs w:val="32"/>
          <w:highlight w:val="none"/>
          <w:u w:val="none"/>
          <w:lang w:eastAsia="zh-CN"/>
        </w:rPr>
        <w:t>申报单位</w:t>
      </w:r>
      <w:r>
        <w:rPr>
          <w:rFonts w:hint="default" w:ascii="Times New Roman" w:hAnsi="Times New Roman" w:eastAsia="仿宋_GB2312" w:cs="Times New Roman"/>
          <w:color w:val="auto"/>
          <w:sz w:val="32"/>
          <w:szCs w:val="32"/>
          <w:highlight w:val="none"/>
          <w:u w:val="none"/>
        </w:rPr>
        <w:t>不得将已获资助的</w:t>
      </w:r>
      <w:r>
        <w:rPr>
          <w:rFonts w:hint="default" w:ascii="Times New Roman" w:hAnsi="Times New Roman" w:eastAsia="仿宋_GB2312" w:cs="Times New Roman"/>
          <w:color w:val="auto"/>
          <w:sz w:val="32"/>
          <w:szCs w:val="32"/>
          <w:highlight w:val="none"/>
          <w:u w:val="none"/>
          <w:lang w:eastAsia="zh-CN"/>
        </w:rPr>
        <w:t>市本级</w:t>
      </w:r>
      <w:r>
        <w:rPr>
          <w:rFonts w:hint="default" w:ascii="Times New Roman" w:hAnsi="Times New Roman" w:eastAsia="仿宋_GB2312" w:cs="Times New Roman"/>
          <w:color w:val="auto"/>
          <w:sz w:val="32"/>
          <w:szCs w:val="32"/>
          <w:highlight w:val="none"/>
          <w:u w:val="none"/>
        </w:rPr>
        <w:t>项目重复提出申报</w:t>
      </w:r>
      <w:r>
        <w:rPr>
          <w:rFonts w:hint="default" w:ascii="Times New Roman" w:hAnsi="Times New Roman" w:eastAsia="仿宋_GB2312" w:cs="Times New Roman"/>
          <w:color w:val="auto"/>
          <w:sz w:val="32"/>
          <w:szCs w:val="32"/>
          <w:highlight w:val="none"/>
          <w:u w:val="none"/>
          <w:lang w:eastAsia="zh-CN"/>
        </w:rPr>
        <w:t>。</w:t>
      </w:r>
    </w:p>
    <w:p>
      <w:pPr>
        <w:overflowPunct/>
        <w:autoSpaceDE/>
        <w:autoSpaceDN/>
        <w:spacing w:line="560" w:lineRule="exact"/>
        <w:ind w:firstLine="640" w:firstLineChars="200"/>
        <w:outlineLvl w:val="9"/>
        <w:rPr>
          <w:rFonts w:hint="default" w:ascii="Times New Roman" w:hAnsi="Times New Roman" w:eastAsia="仿宋_GB2312" w:cs="Times New Roman"/>
          <w:strike/>
          <w:color w:val="auto"/>
          <w:sz w:val="32"/>
          <w:highlight w:val="none"/>
          <w:u w:val="none"/>
        </w:rPr>
      </w:pPr>
      <w:r>
        <w:rPr>
          <w:rFonts w:hint="default" w:ascii="Times New Roman" w:hAnsi="Times New Roman" w:eastAsia="仿宋_GB2312" w:cs="Times New Roman"/>
          <w:color w:val="auto"/>
          <w:sz w:val="32"/>
          <w:szCs w:val="32"/>
          <w:highlight w:val="none"/>
          <w:u w:val="none"/>
        </w:rPr>
        <w:t>4.</w:t>
      </w:r>
      <w:r>
        <w:rPr>
          <w:rFonts w:hint="default" w:ascii="Times New Roman" w:hAnsi="Times New Roman" w:eastAsia="仿宋_GB2312" w:cs="Times New Roman"/>
          <w:strike w:val="0"/>
          <w:color w:val="auto"/>
          <w:sz w:val="32"/>
          <w:szCs w:val="32"/>
          <w:highlight w:val="none"/>
          <w:u w:val="none"/>
          <w:lang w:eastAsia="zh-CN"/>
        </w:rPr>
        <w:t>南宁市科技局</w:t>
      </w:r>
      <w:r>
        <w:rPr>
          <w:rFonts w:hint="default" w:ascii="Times New Roman" w:hAnsi="Times New Roman" w:eastAsia="仿宋_GB2312" w:cs="Times New Roman"/>
          <w:strike w:val="0"/>
          <w:color w:val="auto"/>
          <w:sz w:val="32"/>
          <w:szCs w:val="32"/>
          <w:highlight w:val="none"/>
          <w:u w:val="none"/>
        </w:rPr>
        <w:t>将对申报项目进行查重</w:t>
      </w:r>
      <w:r>
        <w:rPr>
          <w:rFonts w:hint="default" w:ascii="Times New Roman" w:hAnsi="Times New Roman" w:eastAsia="仿宋_GB2312" w:cs="Times New Roman"/>
          <w:strike w:val="0"/>
          <w:color w:val="auto"/>
          <w:sz w:val="32"/>
          <w:szCs w:val="32"/>
          <w:highlight w:val="none"/>
          <w:u w:val="none"/>
          <w:lang w:eastAsia="zh-Hans"/>
        </w:rPr>
        <w:t>，</w:t>
      </w:r>
      <w:r>
        <w:rPr>
          <w:rFonts w:hint="eastAsia" w:ascii="Times New Roman" w:hAnsi="Times New Roman" w:eastAsia="仿宋_GB2312" w:cs="Times New Roman"/>
          <w:strike w:val="0"/>
          <w:color w:val="auto"/>
          <w:sz w:val="32"/>
          <w:szCs w:val="32"/>
          <w:highlight w:val="none"/>
          <w:u w:val="none"/>
          <w:lang w:eastAsia="zh-CN"/>
        </w:rPr>
        <w:t>存在重复申报嫌疑的，</w:t>
      </w:r>
      <w:r>
        <w:rPr>
          <w:rFonts w:hint="default" w:ascii="Times New Roman" w:hAnsi="Times New Roman" w:eastAsia="仿宋_GB2312" w:cs="Times New Roman"/>
          <w:strike w:val="0"/>
          <w:color w:val="auto"/>
          <w:sz w:val="32"/>
          <w:szCs w:val="32"/>
          <w:highlight w:val="none"/>
          <w:u w:val="none"/>
          <w:lang w:val="en-US" w:eastAsia="zh-Hans"/>
        </w:rPr>
        <w:t>一经核实将取消项目立项资助资格，追回已拨付财政科技经费</w:t>
      </w:r>
      <w:r>
        <w:rPr>
          <w:rFonts w:hint="default" w:ascii="Times New Roman" w:hAnsi="Times New Roman" w:eastAsia="仿宋_GB2312" w:cs="Times New Roman"/>
          <w:strike w:val="0"/>
          <w:color w:val="auto"/>
          <w:sz w:val="32"/>
          <w:szCs w:val="32"/>
          <w:highlight w:val="none"/>
          <w:u w:val="none"/>
          <w:lang w:eastAsia="zh-CN"/>
        </w:rPr>
        <w:t>。</w:t>
      </w:r>
    </w:p>
    <w:p>
      <w:pPr>
        <w:overflowPunct w:val="0"/>
        <w:autoSpaceDE w:val="0"/>
        <w:autoSpaceDN w:val="0"/>
        <w:spacing w:line="540" w:lineRule="exact"/>
        <w:ind w:firstLine="640" w:firstLineChars="200"/>
        <w:outlineLvl w:val="1"/>
        <w:rPr>
          <w:rFonts w:hint="default" w:ascii="Times New Roman" w:hAnsi="Times New Roman" w:eastAsia="楷体_GB2312" w:cs="Times New Roman"/>
          <w:color w:val="auto"/>
          <w:sz w:val="32"/>
          <w:highlight w:val="none"/>
          <w:u w:val="none"/>
        </w:rPr>
      </w:pPr>
      <w:r>
        <w:rPr>
          <w:rFonts w:hint="default" w:ascii="Times New Roman" w:hAnsi="Times New Roman" w:eastAsia="楷体_GB2312" w:cs="Times New Roman"/>
          <w:color w:val="auto"/>
          <w:sz w:val="32"/>
          <w:highlight w:val="none"/>
          <w:u w:val="none"/>
        </w:rPr>
        <w:t>（</w:t>
      </w:r>
      <w:r>
        <w:rPr>
          <w:rFonts w:hint="default" w:ascii="Times New Roman" w:hAnsi="Times New Roman" w:eastAsia="楷体_GB2312" w:cs="Times New Roman"/>
          <w:color w:val="auto"/>
          <w:sz w:val="32"/>
          <w:highlight w:val="none"/>
          <w:u w:val="none"/>
          <w:lang w:eastAsia="zh-CN"/>
        </w:rPr>
        <w:t>四</w:t>
      </w:r>
      <w:r>
        <w:rPr>
          <w:rFonts w:hint="default" w:ascii="Times New Roman" w:hAnsi="Times New Roman" w:eastAsia="楷体_GB2312" w:cs="Times New Roman"/>
          <w:color w:val="auto"/>
          <w:sz w:val="32"/>
          <w:highlight w:val="none"/>
          <w:u w:val="none"/>
        </w:rPr>
        <w:t>）申报限制</w:t>
      </w:r>
      <w:bookmarkEnd w:id="6"/>
    </w:p>
    <w:p>
      <w:pPr>
        <w:overflowPunct w:val="0"/>
        <w:autoSpaceDE w:val="0"/>
        <w:autoSpaceDN w:val="0"/>
        <w:spacing w:line="54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1.申请人只能申请科技重大专项、重点研发计划、科技基地</w:t>
      </w:r>
      <w:r>
        <w:rPr>
          <w:rFonts w:hint="default" w:ascii="Times New Roman" w:hAnsi="Times New Roman" w:eastAsia="仿宋_GB2312" w:cs="Times New Roman"/>
          <w:color w:val="auto"/>
          <w:sz w:val="32"/>
          <w:szCs w:val="32"/>
          <w:highlight w:val="none"/>
          <w:u w:val="none"/>
          <w:lang w:val="en-US" w:eastAsia="zh-CN"/>
        </w:rPr>
        <w:t>专项、技术创新引导专项</w:t>
      </w:r>
      <w:r>
        <w:rPr>
          <w:rFonts w:hint="default" w:ascii="Times New Roman" w:hAnsi="Times New Roman" w:eastAsia="仿宋_GB2312" w:cs="Times New Roman"/>
          <w:color w:val="auto"/>
          <w:sz w:val="32"/>
          <w:szCs w:val="32"/>
          <w:highlight w:val="none"/>
          <w:u w:val="none"/>
        </w:rPr>
        <w:t>等</w:t>
      </w:r>
      <w:r>
        <w:rPr>
          <w:rFonts w:hint="default" w:ascii="Times New Roman" w:hAnsi="Times New Roman" w:eastAsia="仿宋_GB2312" w:cs="Times New Roman"/>
          <w:color w:val="auto"/>
          <w:sz w:val="32"/>
          <w:szCs w:val="32"/>
          <w:highlight w:val="none"/>
          <w:u w:val="none"/>
          <w:lang w:eastAsia="zh-CN"/>
        </w:rPr>
        <w:t>专项的</w:t>
      </w:r>
      <w:r>
        <w:rPr>
          <w:rFonts w:hint="default" w:ascii="Times New Roman" w:hAnsi="Times New Roman" w:eastAsia="仿宋_GB2312" w:cs="Times New Roman"/>
          <w:color w:val="auto"/>
          <w:sz w:val="32"/>
          <w:szCs w:val="32"/>
          <w:highlight w:val="none"/>
          <w:u w:val="none"/>
        </w:rPr>
        <w:t>其中1个项目。</w:t>
      </w:r>
    </w:p>
    <w:p>
      <w:pPr>
        <w:overflowPunct w:val="0"/>
        <w:autoSpaceDE w:val="0"/>
        <w:autoSpaceDN w:val="0"/>
        <w:spacing w:line="540" w:lineRule="exact"/>
        <w:ind w:firstLine="640" w:firstLineChars="200"/>
        <w:rPr>
          <w:rFonts w:hint="default" w:ascii="Times New Roman" w:hAnsi="Times New Roman" w:eastAsia="仿宋_GB2312" w:cs="Times New Roman"/>
          <w:strike/>
          <w:dstrike w:val="0"/>
          <w:color w:val="auto"/>
          <w:sz w:val="32"/>
          <w:szCs w:val="32"/>
          <w:highlight w:val="none"/>
          <w:u w:val="none"/>
        </w:rPr>
      </w:pPr>
      <w:r>
        <w:rPr>
          <w:rFonts w:hint="default" w:ascii="Times New Roman" w:hAnsi="Times New Roman" w:eastAsia="仿宋_GB2312" w:cs="Times New Roman"/>
          <w:color w:val="auto"/>
          <w:sz w:val="32"/>
          <w:szCs w:val="32"/>
          <w:highlight w:val="none"/>
          <w:u w:val="none"/>
        </w:rPr>
        <w:t>2.</w:t>
      </w:r>
      <w:r>
        <w:rPr>
          <w:rFonts w:hint="default" w:ascii="Times New Roman" w:hAnsi="Times New Roman" w:eastAsia="仿宋_GB2312" w:cs="Times New Roman"/>
          <w:color w:val="auto"/>
          <w:sz w:val="32"/>
          <w:szCs w:val="32"/>
          <w:highlight w:val="none"/>
          <w:u w:val="none"/>
          <w:lang w:val="en-US" w:eastAsia="zh-Hans"/>
        </w:rPr>
        <w:t>项目负责人</w:t>
      </w:r>
      <w:r>
        <w:rPr>
          <w:rFonts w:hint="default" w:ascii="Times New Roman" w:hAnsi="Times New Roman" w:eastAsia="仿宋_GB2312" w:cs="Times New Roman"/>
          <w:color w:val="auto"/>
          <w:sz w:val="32"/>
          <w:szCs w:val="32"/>
          <w:highlight w:val="none"/>
          <w:u w:val="none"/>
        </w:rPr>
        <w:t>主持在研项目</w:t>
      </w:r>
      <w:r>
        <w:rPr>
          <w:rFonts w:hint="default"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rPr>
        <w:t>项（含）以上</w:t>
      </w:r>
      <w:r>
        <w:rPr>
          <w:rFonts w:hint="eastAsia" w:ascii="Times New Roman" w:hAnsi="Times New Roman" w:eastAsia="仿宋_GB2312" w:cs="Times New Roman"/>
          <w:color w:val="auto"/>
          <w:sz w:val="32"/>
          <w:szCs w:val="32"/>
          <w:highlight w:val="none"/>
          <w:u w:val="none"/>
          <w:lang w:eastAsia="zh-CN"/>
        </w:rPr>
        <w:t>的，</w:t>
      </w:r>
      <w:r>
        <w:rPr>
          <w:rFonts w:hint="default" w:ascii="Times New Roman" w:hAnsi="Times New Roman" w:eastAsia="仿宋_GB2312" w:cs="Times New Roman"/>
          <w:color w:val="auto"/>
          <w:sz w:val="32"/>
          <w:szCs w:val="32"/>
          <w:highlight w:val="none"/>
          <w:u w:val="none"/>
          <w:lang w:eastAsia="zh-CN"/>
        </w:rPr>
        <w:t>或参加（</w:t>
      </w:r>
      <w:r>
        <w:rPr>
          <w:rFonts w:hint="default" w:ascii="Times New Roman" w:hAnsi="Times New Roman" w:eastAsia="仿宋_GB2312" w:cs="Times New Roman"/>
          <w:snapToGrid/>
          <w:color w:val="auto"/>
          <w:sz w:val="32"/>
          <w:szCs w:val="32"/>
          <w:highlight w:val="none"/>
          <w:u w:val="none"/>
        </w:rPr>
        <w:t>含主持）且排位在前三（含）的在研项目3项（含）以上</w:t>
      </w:r>
      <w:r>
        <w:rPr>
          <w:rFonts w:hint="eastAsia" w:ascii="Times New Roman" w:hAnsi="Times New Roman" w:eastAsia="仿宋_GB2312" w:cs="Times New Roman"/>
          <w:color w:val="auto"/>
          <w:sz w:val="32"/>
          <w:szCs w:val="32"/>
          <w:highlight w:val="none"/>
          <w:u w:val="none"/>
          <w:lang w:eastAsia="zh-CN"/>
        </w:rPr>
        <w:t>的，限制申报。</w:t>
      </w:r>
      <w:r>
        <w:rPr>
          <w:rFonts w:hint="default" w:ascii="Times New Roman" w:hAnsi="Times New Roman" w:eastAsia="仿宋_GB2312" w:cs="Times New Roman"/>
          <w:color w:val="auto"/>
          <w:sz w:val="32"/>
          <w:szCs w:val="32"/>
          <w:highlight w:val="none"/>
          <w:u w:val="none"/>
        </w:rPr>
        <w:t>在研项目指已下达立项、但未结题的项目</w:t>
      </w:r>
      <w:r>
        <w:rPr>
          <w:rFonts w:hint="default" w:ascii="Times New Roman" w:hAnsi="Times New Roman" w:eastAsia="仿宋_GB2312" w:cs="Times New Roman"/>
          <w:color w:val="auto"/>
          <w:sz w:val="32"/>
          <w:szCs w:val="32"/>
          <w:highlight w:val="none"/>
          <w:u w:val="none"/>
          <w:lang w:eastAsia="zh-CN"/>
        </w:rPr>
        <w:t>，包括国家、自治区、南宁市级的科技计划项目</w:t>
      </w:r>
      <w:r>
        <w:rPr>
          <w:rFonts w:hint="default" w:ascii="Times New Roman" w:hAnsi="Times New Roman" w:eastAsia="仿宋_GB2312" w:cs="Times New Roman"/>
          <w:color w:val="auto"/>
          <w:sz w:val="32"/>
          <w:szCs w:val="32"/>
          <w:highlight w:val="none"/>
          <w:u w:val="none"/>
        </w:rPr>
        <w:t>。</w:t>
      </w:r>
    </w:p>
    <w:p>
      <w:pPr>
        <w:overflowPunct w:val="0"/>
        <w:autoSpaceDE w:val="0"/>
        <w:autoSpaceDN w:val="0"/>
        <w:spacing w:line="54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3.限制历年承担项目信用不良的单位申报</w:t>
      </w:r>
      <w:r>
        <w:rPr>
          <w:rFonts w:hint="default" w:ascii="Times New Roman" w:hAnsi="Times New Roman" w:eastAsia="仿宋_GB2312" w:cs="Times New Roman"/>
          <w:color w:val="auto"/>
          <w:sz w:val="32"/>
          <w:szCs w:val="32"/>
          <w:highlight w:val="none"/>
          <w:u w:val="none"/>
          <w:lang w:eastAsia="zh-Hans"/>
        </w:rPr>
        <w:t>，</w:t>
      </w:r>
      <w:r>
        <w:rPr>
          <w:rFonts w:hint="default" w:ascii="Times New Roman" w:hAnsi="Times New Roman" w:eastAsia="仿宋_GB2312" w:cs="Times New Roman"/>
          <w:color w:val="auto"/>
          <w:sz w:val="32"/>
          <w:szCs w:val="32"/>
          <w:highlight w:val="none"/>
          <w:u w:val="none"/>
        </w:rPr>
        <w:t>被取消项目申报资格，取消资格期限未满的单位不得申报。</w:t>
      </w:r>
    </w:p>
    <w:p>
      <w:pPr>
        <w:overflowPunct w:val="0"/>
        <w:autoSpaceDE w:val="0"/>
        <w:autoSpaceDN w:val="0"/>
        <w:spacing w:line="54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4.限制历年作为负责人承担项目（课题）信用不良的个人申报：</w:t>
      </w:r>
    </w:p>
    <w:p>
      <w:pPr>
        <w:overflowPunct w:val="0"/>
        <w:autoSpaceDE w:val="0"/>
        <w:autoSpaceDN w:val="0"/>
        <w:spacing w:line="54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（1）历年主持的项目（课题）有逾期未结题</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或</w:t>
      </w:r>
      <w:r>
        <w:rPr>
          <w:rFonts w:hint="eastAsia" w:ascii="Times New Roman" w:hAnsi="Times New Roman" w:eastAsia="仿宋_GB2312" w:cs="Times New Roman"/>
          <w:color w:val="auto"/>
          <w:sz w:val="32"/>
          <w:szCs w:val="32"/>
          <w:highlight w:val="none"/>
          <w:u w:val="none"/>
          <w:lang w:eastAsia="zh-CN"/>
        </w:rPr>
        <w:t>存在</w:t>
      </w:r>
      <w:r>
        <w:rPr>
          <w:rFonts w:hint="default" w:ascii="Times New Roman" w:hAnsi="Times New Roman" w:eastAsia="仿宋_GB2312" w:cs="Times New Roman"/>
          <w:color w:val="auto"/>
          <w:sz w:val="32"/>
          <w:szCs w:val="32"/>
          <w:highlight w:val="none"/>
          <w:u w:val="none"/>
          <w:lang w:eastAsia="zh-CN"/>
        </w:rPr>
        <w:t>无申请终止结题项目的</w:t>
      </w:r>
      <w:r>
        <w:rPr>
          <w:rFonts w:hint="eastAsia" w:ascii="Times New Roman" w:hAnsi="Times New Roman" w:eastAsia="仿宋_GB2312" w:cs="Times New Roman"/>
          <w:color w:val="auto"/>
          <w:sz w:val="32"/>
          <w:szCs w:val="32"/>
          <w:highlight w:val="none"/>
          <w:u w:val="none"/>
          <w:lang w:eastAsia="zh-CN"/>
        </w:rPr>
        <w:t>，或验收不通过、终止且有需要退回经费而未按时退回的</w:t>
      </w:r>
      <w:r>
        <w:rPr>
          <w:rFonts w:hint="default" w:ascii="Times New Roman" w:hAnsi="Times New Roman" w:eastAsia="仿宋_GB2312" w:cs="Times New Roman"/>
          <w:color w:val="auto"/>
          <w:sz w:val="32"/>
          <w:szCs w:val="32"/>
          <w:highlight w:val="none"/>
          <w:u w:val="none"/>
        </w:rPr>
        <w:t>；</w:t>
      </w:r>
    </w:p>
    <w:p>
      <w:pPr>
        <w:overflowPunct w:val="0"/>
        <w:autoSpaceDE w:val="0"/>
        <w:autoSpaceDN w:val="0"/>
        <w:spacing w:line="54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（2）被取消申报资格，取消资格期限未满的。</w:t>
      </w:r>
    </w:p>
    <w:p>
      <w:pPr>
        <w:overflowPunct w:val="0"/>
        <w:spacing w:line="540" w:lineRule="exact"/>
        <w:ind w:firstLine="640" w:firstLineChars="200"/>
        <w:rPr>
          <w:rFonts w:hint="default" w:ascii="Times New Roman" w:hAnsi="Times New Roman" w:eastAsia="仿宋_GB2312" w:cs="Times New Roman"/>
          <w:color w:val="auto"/>
          <w:sz w:val="32"/>
          <w:szCs w:val="32"/>
          <w:highlight w:val="none"/>
          <w:u w:val="none"/>
          <w:lang w:eastAsia="zh-Hans"/>
        </w:rPr>
      </w:pPr>
      <w:r>
        <w:rPr>
          <w:rFonts w:hint="default" w:ascii="Times New Roman" w:hAnsi="Times New Roman" w:eastAsia="仿宋_GB2312" w:cs="Times New Roman"/>
          <w:color w:val="auto"/>
          <w:sz w:val="32"/>
          <w:szCs w:val="32"/>
          <w:highlight w:val="none"/>
          <w:u w:val="none"/>
          <w:lang w:eastAsia="zh-Hans"/>
        </w:rPr>
        <w:t>（3）</w:t>
      </w:r>
      <w:r>
        <w:rPr>
          <w:rFonts w:hint="default" w:ascii="Times New Roman" w:hAnsi="Times New Roman" w:eastAsia="仿宋_GB2312" w:cs="Times New Roman"/>
          <w:color w:val="auto"/>
          <w:sz w:val="32"/>
          <w:szCs w:val="32"/>
          <w:highlight w:val="none"/>
          <w:u w:val="none"/>
          <w:lang w:val="en-US" w:eastAsia="zh-Hans"/>
        </w:rPr>
        <w:t>被各级</w:t>
      </w:r>
      <w:r>
        <w:rPr>
          <w:rFonts w:hint="default" w:ascii="Times New Roman" w:hAnsi="Times New Roman" w:eastAsia="仿宋_GB2312" w:cs="Times New Roman"/>
          <w:color w:val="auto"/>
          <w:sz w:val="32"/>
          <w:szCs w:val="32"/>
          <w:highlight w:val="none"/>
          <w:u w:val="none"/>
          <w:lang w:val="en-US" w:eastAsia="zh-CN"/>
        </w:rPr>
        <w:t>各</w:t>
      </w:r>
      <w:r>
        <w:rPr>
          <w:rFonts w:hint="default" w:ascii="Times New Roman" w:hAnsi="Times New Roman" w:eastAsia="仿宋_GB2312" w:cs="Times New Roman"/>
          <w:color w:val="auto"/>
          <w:sz w:val="32"/>
          <w:szCs w:val="32"/>
          <w:highlight w:val="none"/>
          <w:u w:val="none"/>
          <w:lang w:val="en-US" w:eastAsia="zh-Hans"/>
        </w:rPr>
        <w:t>部门认定为学术不端行为责任人的。</w:t>
      </w:r>
    </w:p>
    <w:p>
      <w:pPr>
        <w:overflowPunct w:val="0"/>
        <w:autoSpaceDE w:val="0"/>
        <w:autoSpaceDN w:val="0"/>
        <w:spacing w:line="54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5.限制申报有关问题说明。</w:t>
      </w:r>
    </w:p>
    <w:p>
      <w:pPr>
        <w:overflowPunct w:val="0"/>
        <w:autoSpaceDE w:val="0"/>
        <w:autoSpaceDN w:val="0"/>
        <w:spacing w:line="54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（1）历年项目（课题）是指2008年以来（含2008年）立项下达的南宁科技计划</w:t>
      </w:r>
      <w:r>
        <w:rPr>
          <w:rFonts w:hint="default" w:ascii="Times New Roman" w:hAnsi="Times New Roman" w:eastAsia="仿宋_GB2312" w:cs="Times New Roman"/>
          <w:color w:val="auto"/>
          <w:sz w:val="32"/>
          <w:szCs w:val="32"/>
          <w:highlight w:val="none"/>
          <w:u w:val="none"/>
          <w:lang w:val="en-US" w:eastAsia="zh-CN"/>
        </w:rPr>
        <w:t>项目</w:t>
      </w:r>
      <w:r>
        <w:rPr>
          <w:rFonts w:hint="default" w:ascii="Times New Roman" w:hAnsi="Times New Roman" w:eastAsia="仿宋_GB2312" w:cs="Times New Roman"/>
          <w:color w:val="auto"/>
          <w:sz w:val="32"/>
          <w:szCs w:val="32"/>
          <w:highlight w:val="none"/>
          <w:u w:val="none"/>
        </w:rPr>
        <w:t>（课题）；</w:t>
      </w:r>
    </w:p>
    <w:p>
      <w:pPr>
        <w:overflowPunct w:val="0"/>
        <w:autoSpaceDE w:val="0"/>
        <w:autoSpaceDN w:val="0"/>
        <w:spacing w:line="54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（2）项目未结题、未验收、未终止或未撤销，统称未结题；</w:t>
      </w:r>
    </w:p>
    <w:p>
      <w:pPr>
        <w:overflowPunct w:val="0"/>
        <w:autoSpaceDE w:val="0"/>
        <w:autoSpaceDN w:val="0"/>
        <w:spacing w:line="54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（3）被限制申报项目的个人或单位，不能通过项目形式审查。申报单位或个人应自觉遵守限制规定。</w:t>
      </w:r>
    </w:p>
    <w:p>
      <w:pPr>
        <w:pStyle w:val="15"/>
        <w:ind w:firstLine="640" w:firstLineChars="200"/>
        <w:rPr>
          <w:rFonts w:hint="default" w:ascii="Times New Roman" w:hAnsi="Times New Roman" w:eastAsia="仿宋_GB2312" w:cs="Times New Roman"/>
          <w:color w:val="auto"/>
          <w:sz w:val="32"/>
          <w:szCs w:val="32"/>
          <w:highlight w:val="none"/>
          <w:u w:val="none"/>
          <w:lang w:val="en-US" w:eastAsia="zh-Hans"/>
        </w:rPr>
      </w:pPr>
      <w:r>
        <w:rPr>
          <w:rFonts w:hint="default" w:ascii="Times New Roman" w:hAnsi="Times New Roman" w:eastAsia="仿宋_GB2312" w:cs="Times New Roman"/>
          <w:color w:val="auto"/>
          <w:kern w:val="2"/>
          <w:sz w:val="32"/>
          <w:szCs w:val="32"/>
          <w:highlight w:val="none"/>
          <w:u w:val="none"/>
          <w:lang w:val="en-US" w:eastAsia="zh-CN"/>
        </w:rPr>
        <w:t>6.限制各级国家机关公务员（包括行使科技计划管理职能的其他人员</w:t>
      </w:r>
      <w:r>
        <w:rPr>
          <w:rFonts w:hint="default" w:ascii="Times New Roman" w:hAnsi="Times New Roman" w:eastAsia="仿宋_GB2312" w:cs="Times New Roman"/>
          <w:color w:val="auto"/>
          <w:sz w:val="32"/>
          <w:szCs w:val="32"/>
          <w:highlight w:val="none"/>
          <w:u w:val="none"/>
          <w:lang w:val="en-US" w:eastAsia="zh-Hans"/>
        </w:rPr>
        <w:t>）不能作为项目负责人申报。</w:t>
      </w:r>
    </w:p>
    <w:p>
      <w:pPr>
        <w:overflowPunct w:val="0"/>
        <w:autoSpaceDE w:val="0"/>
        <w:autoSpaceDN w:val="0"/>
        <w:spacing w:line="540" w:lineRule="exact"/>
        <w:ind w:firstLine="640" w:firstLineChars="200"/>
        <w:outlineLvl w:val="1"/>
        <w:rPr>
          <w:rFonts w:hint="default" w:ascii="Times New Roman" w:hAnsi="Times New Roman" w:eastAsia="楷体_GB2312" w:cs="Times New Roman"/>
          <w:color w:val="auto"/>
          <w:sz w:val="32"/>
          <w:highlight w:val="none"/>
          <w:u w:val="none"/>
        </w:rPr>
      </w:pPr>
      <w:bookmarkStart w:id="7" w:name="_Toc56612083"/>
      <w:r>
        <w:rPr>
          <w:rFonts w:hint="default" w:ascii="Times New Roman" w:hAnsi="Times New Roman" w:eastAsia="楷体_GB2312" w:cs="Times New Roman"/>
          <w:color w:val="auto"/>
          <w:sz w:val="32"/>
          <w:highlight w:val="none"/>
          <w:u w:val="none"/>
        </w:rPr>
        <w:t>（</w:t>
      </w:r>
      <w:r>
        <w:rPr>
          <w:rFonts w:hint="default" w:ascii="Times New Roman" w:hAnsi="Times New Roman" w:eastAsia="楷体_GB2312" w:cs="Times New Roman"/>
          <w:color w:val="auto"/>
          <w:sz w:val="32"/>
          <w:highlight w:val="none"/>
          <w:u w:val="none"/>
          <w:lang w:eastAsia="zh-CN"/>
        </w:rPr>
        <w:t>五</w:t>
      </w:r>
      <w:r>
        <w:rPr>
          <w:rFonts w:hint="default" w:ascii="Times New Roman" w:hAnsi="Times New Roman" w:eastAsia="楷体_GB2312" w:cs="Times New Roman"/>
          <w:color w:val="auto"/>
          <w:sz w:val="32"/>
          <w:highlight w:val="none"/>
          <w:u w:val="none"/>
        </w:rPr>
        <w:t>）申请科技经费的要求</w:t>
      </w:r>
      <w:bookmarkEnd w:id="7"/>
    </w:p>
    <w:p>
      <w:pPr>
        <w:overflowPunct w:val="0"/>
        <w:autoSpaceDE w:val="0"/>
        <w:autoSpaceDN w:val="0"/>
        <w:spacing w:line="540" w:lineRule="exact"/>
        <w:ind w:firstLine="640" w:firstLineChars="200"/>
        <w:rPr>
          <w:rFonts w:hint="default" w:ascii="Times New Roman" w:hAnsi="Times New Roman" w:eastAsia="仿宋_GB2312" w:cs="Times New Roman"/>
          <w:color w:val="auto"/>
          <w:sz w:val="32"/>
          <w:highlight w:val="none"/>
          <w:u w:val="none"/>
        </w:rPr>
      </w:pPr>
      <w:r>
        <w:rPr>
          <w:rFonts w:hint="eastAsia" w:ascii="Times New Roman" w:hAnsi="Times New Roman" w:eastAsia="仿宋_GB2312" w:cs="Times New Roman"/>
          <w:color w:val="auto"/>
          <w:sz w:val="32"/>
          <w:highlight w:val="none"/>
          <w:u w:val="none"/>
          <w:lang w:val="en-US" w:eastAsia="zh-CN"/>
        </w:rPr>
        <w:t>1</w:t>
      </w:r>
      <w:r>
        <w:rPr>
          <w:rFonts w:hint="default" w:ascii="Times New Roman" w:hAnsi="Times New Roman" w:eastAsia="仿宋_GB2312" w:cs="Times New Roman"/>
          <w:color w:val="auto"/>
          <w:sz w:val="32"/>
          <w:highlight w:val="none"/>
          <w:u w:val="none"/>
        </w:rPr>
        <w:t>.申报单位应当在综合考虑本单位自筹经费能力和项目实施实际需要基础上，根据《南宁市本级</w:t>
      </w:r>
      <w:r>
        <w:rPr>
          <w:rFonts w:hint="eastAsia" w:ascii="Times New Roman" w:hAnsi="Times New Roman" w:eastAsia="仿宋_GB2312" w:cs="Times New Roman"/>
          <w:color w:val="auto"/>
          <w:sz w:val="32"/>
          <w:highlight w:val="none"/>
          <w:u w:val="none"/>
          <w:lang w:val="en-US" w:eastAsia="zh-CN"/>
        </w:rPr>
        <w:t>财政科研经费</w:t>
      </w:r>
      <w:r>
        <w:rPr>
          <w:rFonts w:hint="default" w:ascii="Times New Roman" w:hAnsi="Times New Roman" w:eastAsia="仿宋_GB2312" w:cs="Times New Roman"/>
          <w:color w:val="auto"/>
          <w:sz w:val="32"/>
          <w:highlight w:val="none"/>
          <w:u w:val="none"/>
        </w:rPr>
        <w:t>管理办法》</w:t>
      </w:r>
      <w:r>
        <w:rPr>
          <w:rFonts w:hint="default" w:ascii="Times New Roman" w:hAnsi="Times New Roman" w:eastAsia="仿宋_GB2312" w:cs="Times New Roman"/>
          <w:snapToGrid/>
          <w:color w:val="auto"/>
          <w:sz w:val="32"/>
          <w:szCs w:val="32"/>
          <w:highlight w:val="none"/>
          <w:u w:val="none"/>
        </w:rPr>
        <w:t>（</w:t>
      </w:r>
      <w:r>
        <w:rPr>
          <w:rFonts w:ascii="Times New Roman" w:hAnsi="Times New Roman" w:eastAsia="仿宋_GB2312" w:cs="Times New Roman"/>
          <w:i w:val="0"/>
          <w:iCs w:val="0"/>
          <w:caps w:val="0"/>
          <w:color w:val="auto"/>
          <w:spacing w:val="0"/>
          <w:sz w:val="32"/>
          <w:szCs w:val="32"/>
          <w:highlight w:val="none"/>
          <w:u w:val="none"/>
          <w:shd w:val="clear"/>
        </w:rPr>
        <w:t>南科规〔2022〕7</w:t>
      </w:r>
      <w:r>
        <w:rPr>
          <w:rFonts w:hint="default" w:ascii="Times New Roman" w:hAnsi="Times New Roman" w:eastAsia="仿宋_GB2312" w:cs="Times New Roman"/>
          <w:snapToGrid/>
          <w:color w:val="auto"/>
          <w:sz w:val="32"/>
          <w:szCs w:val="32"/>
          <w:highlight w:val="none"/>
          <w:u w:val="none"/>
        </w:rPr>
        <w:t>号）等文件规定的科技经费开支范围</w:t>
      </w:r>
      <w:r>
        <w:rPr>
          <w:rFonts w:hint="default" w:ascii="Times New Roman" w:hAnsi="Times New Roman" w:eastAsia="仿宋_GB2312" w:cs="Times New Roman"/>
          <w:color w:val="auto"/>
          <w:sz w:val="32"/>
          <w:highlight w:val="none"/>
          <w:u w:val="none"/>
        </w:rPr>
        <w:t>，科学编制项目经费预算</w:t>
      </w:r>
      <w:r>
        <w:rPr>
          <w:rFonts w:hint="default" w:ascii="Times New Roman" w:hAnsi="Times New Roman" w:eastAsia="仿宋_GB2312" w:cs="Times New Roman"/>
          <w:snapToGrid/>
          <w:color w:val="auto"/>
          <w:sz w:val="32"/>
          <w:szCs w:val="32"/>
          <w:highlight w:val="none"/>
          <w:u w:val="none"/>
        </w:rPr>
        <w:t>，提出合理的资助经费数额</w:t>
      </w:r>
      <w:r>
        <w:rPr>
          <w:rFonts w:hint="default" w:ascii="Times New Roman" w:hAnsi="Times New Roman" w:eastAsia="仿宋_GB2312" w:cs="Times New Roman"/>
          <w:color w:val="auto"/>
          <w:sz w:val="32"/>
          <w:highlight w:val="none"/>
          <w:u w:val="none"/>
        </w:rPr>
        <w:t>。</w:t>
      </w:r>
      <w:r>
        <w:rPr>
          <w:rFonts w:hint="default" w:ascii="Times New Roman" w:hAnsi="Times New Roman" w:eastAsia="仿宋_GB2312" w:cs="Times New Roman"/>
          <w:snapToGrid/>
          <w:color w:val="auto"/>
          <w:sz w:val="32"/>
          <w:szCs w:val="32"/>
          <w:highlight w:val="none"/>
          <w:u w:val="none"/>
        </w:rPr>
        <w:t>申请的科技经费额度及开支预算的科学性、合理性，将影响项目立项评估结论。</w:t>
      </w:r>
      <w:r>
        <w:rPr>
          <w:rFonts w:hint="default" w:ascii="Times New Roman" w:hAnsi="Times New Roman" w:eastAsia="仿宋_GB2312" w:cs="Times New Roman"/>
          <w:color w:val="auto"/>
          <w:sz w:val="32"/>
          <w:highlight w:val="none"/>
          <w:u w:val="none"/>
        </w:rPr>
        <w:t>财政资助经费仅为撬动社会科技投入的杠杆，项目立项后，不能因财政资助经费与申报经费不一致而变更申报书中提出的考核指标</w:t>
      </w:r>
      <w:r>
        <w:rPr>
          <w:rFonts w:hint="default" w:ascii="Times New Roman" w:hAnsi="Times New Roman" w:eastAsia="仿宋_GB2312" w:cs="Times New Roman"/>
          <w:snapToGrid/>
          <w:color w:val="auto"/>
          <w:sz w:val="32"/>
          <w:szCs w:val="32"/>
          <w:highlight w:val="none"/>
          <w:u w:val="none"/>
        </w:rPr>
        <w:t>（项目评审专家建议修改的指标除外）</w:t>
      </w:r>
      <w:r>
        <w:rPr>
          <w:rFonts w:hint="default" w:ascii="Times New Roman" w:hAnsi="Times New Roman" w:eastAsia="仿宋_GB2312" w:cs="Times New Roman"/>
          <w:color w:val="auto"/>
          <w:sz w:val="32"/>
          <w:highlight w:val="none"/>
          <w:u w:val="none"/>
        </w:rPr>
        <w:t>。</w:t>
      </w:r>
    </w:p>
    <w:p>
      <w:pPr>
        <w:overflowPunct w:val="0"/>
        <w:autoSpaceDE w:val="0"/>
        <w:autoSpaceDN w:val="0"/>
        <w:spacing w:line="54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highlight w:val="none"/>
          <w:u w:val="none"/>
          <w:lang w:val="en-US" w:eastAsia="zh-CN"/>
        </w:rPr>
        <w:t>2</w:t>
      </w:r>
      <w:r>
        <w:rPr>
          <w:rFonts w:hint="default" w:ascii="Times New Roman" w:hAnsi="Times New Roman" w:eastAsia="仿宋_GB2312" w:cs="Times New Roman"/>
          <w:color w:val="auto"/>
          <w:sz w:val="32"/>
          <w:highlight w:val="none"/>
          <w:u w:val="none"/>
          <w:lang w:val="en-US" w:eastAsia="zh-CN"/>
        </w:rPr>
        <w:t>.</w:t>
      </w:r>
      <w:r>
        <w:rPr>
          <w:rFonts w:hint="default" w:ascii="Times New Roman" w:hAnsi="Times New Roman" w:eastAsia="仿宋_GB2312" w:cs="Times New Roman"/>
          <w:color w:val="auto"/>
          <w:sz w:val="32"/>
          <w:szCs w:val="32"/>
          <w:highlight w:val="none"/>
          <w:u w:val="none"/>
        </w:rPr>
        <w:t>申报单位在填报项目申报书时，要认真填报项目预期成果及直接经济效益，填报内容将作为项目评审的重要考量，也将纳入作为立项后签订</w:t>
      </w:r>
      <w:r>
        <w:rPr>
          <w:rFonts w:hint="default" w:ascii="Times New Roman" w:hAnsi="Times New Roman" w:eastAsia="仿宋_GB2312" w:cs="Times New Roman"/>
          <w:color w:val="auto"/>
          <w:sz w:val="32"/>
          <w:szCs w:val="32"/>
          <w:highlight w:val="none"/>
          <w:u w:val="none"/>
          <w:lang w:eastAsia="zh-CN"/>
        </w:rPr>
        <w:t>合同</w:t>
      </w:r>
      <w:r>
        <w:rPr>
          <w:rFonts w:hint="default" w:ascii="Times New Roman" w:hAnsi="Times New Roman" w:eastAsia="仿宋_GB2312" w:cs="Times New Roman"/>
          <w:color w:val="auto"/>
          <w:sz w:val="32"/>
          <w:szCs w:val="32"/>
          <w:highlight w:val="none"/>
          <w:u w:val="none"/>
        </w:rPr>
        <w:t>和项目实施后验收的内容和条件。未填报项目预期成果及直接经济效益的申报书将不予受理。</w:t>
      </w:r>
    </w:p>
    <w:p>
      <w:pPr>
        <w:overflowPunct w:val="0"/>
        <w:autoSpaceDE w:val="0"/>
        <w:autoSpaceDN w:val="0"/>
        <w:spacing w:line="540" w:lineRule="exact"/>
        <w:ind w:firstLine="640" w:firstLineChars="200"/>
        <w:outlineLvl w:val="1"/>
        <w:rPr>
          <w:rFonts w:hint="default" w:ascii="Times New Roman" w:hAnsi="Times New Roman" w:eastAsia="楷体_GB2312" w:cs="Times New Roman"/>
          <w:color w:val="auto"/>
          <w:sz w:val="32"/>
          <w:highlight w:val="none"/>
          <w:u w:val="none"/>
        </w:rPr>
      </w:pPr>
      <w:r>
        <w:rPr>
          <w:rFonts w:hint="default" w:ascii="Times New Roman" w:hAnsi="Times New Roman" w:eastAsia="楷体_GB2312" w:cs="Times New Roman"/>
          <w:color w:val="auto"/>
          <w:sz w:val="32"/>
          <w:highlight w:val="none"/>
          <w:u w:val="none"/>
        </w:rPr>
        <w:t>（</w:t>
      </w:r>
      <w:r>
        <w:rPr>
          <w:rFonts w:hint="default" w:ascii="Times New Roman" w:hAnsi="Times New Roman" w:eastAsia="楷体_GB2312" w:cs="Times New Roman"/>
          <w:color w:val="auto"/>
          <w:sz w:val="32"/>
          <w:highlight w:val="none"/>
          <w:u w:val="none"/>
          <w:lang w:eastAsia="zh-CN"/>
        </w:rPr>
        <w:t>六</w:t>
      </w:r>
      <w:r>
        <w:rPr>
          <w:rFonts w:hint="default" w:ascii="Times New Roman" w:hAnsi="Times New Roman" w:eastAsia="楷体_GB2312" w:cs="Times New Roman"/>
          <w:color w:val="auto"/>
          <w:sz w:val="32"/>
          <w:highlight w:val="none"/>
          <w:u w:val="none"/>
        </w:rPr>
        <w:t>）</w:t>
      </w:r>
      <w:r>
        <w:rPr>
          <w:rFonts w:hint="default" w:ascii="Times New Roman" w:hAnsi="Times New Roman" w:eastAsia="楷体_GB2312" w:cs="Times New Roman"/>
          <w:color w:val="auto"/>
          <w:sz w:val="32"/>
          <w:highlight w:val="none"/>
          <w:u w:val="none"/>
          <w:lang w:eastAsia="zh-CN"/>
        </w:rPr>
        <w:t>项目</w:t>
      </w:r>
      <w:r>
        <w:rPr>
          <w:rFonts w:hint="eastAsia" w:ascii="Times New Roman" w:hAnsi="Times New Roman" w:eastAsia="楷体_GB2312" w:cs="Times New Roman"/>
          <w:color w:val="auto"/>
          <w:sz w:val="32"/>
          <w:highlight w:val="none"/>
          <w:u w:val="none"/>
          <w:lang w:eastAsia="zh-CN"/>
        </w:rPr>
        <w:t>人才培养</w:t>
      </w:r>
      <w:r>
        <w:rPr>
          <w:rFonts w:hint="default" w:ascii="Times New Roman" w:hAnsi="Times New Roman" w:eastAsia="楷体_GB2312" w:cs="Times New Roman"/>
          <w:color w:val="auto"/>
          <w:sz w:val="32"/>
          <w:highlight w:val="none"/>
          <w:u w:val="none"/>
        </w:rPr>
        <w:t>要求</w:t>
      </w:r>
    </w:p>
    <w:p>
      <w:pPr>
        <w:overflowPunct w:val="0"/>
        <w:autoSpaceDE w:val="0"/>
        <w:autoSpaceDN w:val="0"/>
        <w:spacing w:line="540" w:lineRule="exact"/>
        <w:ind w:firstLine="640" w:firstLineChars="200"/>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val="en-US" w:eastAsia="zh-CN"/>
        </w:rPr>
        <w:t>1.</w:t>
      </w:r>
      <w:r>
        <w:rPr>
          <w:rFonts w:hint="default" w:ascii="Times New Roman" w:hAnsi="Times New Roman" w:eastAsia="仿宋_GB2312" w:cs="Times New Roman"/>
          <w:color w:val="auto"/>
          <w:sz w:val="32"/>
          <w:szCs w:val="32"/>
          <w:highlight w:val="none"/>
          <w:u w:val="none"/>
        </w:rPr>
        <w:t>人才引进与培养要求（作为</w:t>
      </w:r>
      <w:r>
        <w:rPr>
          <w:rFonts w:hint="default" w:ascii="Times New Roman" w:hAnsi="Times New Roman" w:eastAsia="仿宋_GB2312" w:cs="Times New Roman"/>
          <w:color w:val="auto"/>
          <w:sz w:val="32"/>
          <w:szCs w:val="32"/>
          <w:highlight w:val="none"/>
          <w:u w:val="none"/>
          <w:lang w:eastAsia="zh-CN"/>
        </w:rPr>
        <w:t>普遍性</w:t>
      </w:r>
      <w:r>
        <w:rPr>
          <w:rFonts w:hint="default" w:ascii="Times New Roman" w:hAnsi="Times New Roman" w:eastAsia="仿宋_GB2312" w:cs="Times New Roman"/>
          <w:color w:val="auto"/>
          <w:sz w:val="32"/>
          <w:szCs w:val="32"/>
          <w:highlight w:val="none"/>
          <w:u w:val="none"/>
        </w:rPr>
        <w:t>项目考核指标和验收条件）：资助经费100万元（含）</w:t>
      </w:r>
      <w:r>
        <w:rPr>
          <w:rFonts w:hint="default" w:ascii="Times New Roman" w:hAnsi="Times New Roman" w:eastAsia="仿宋_GB2312" w:cs="Times New Roman"/>
          <w:color w:val="auto"/>
          <w:sz w:val="32"/>
          <w:szCs w:val="32"/>
          <w:highlight w:val="none"/>
          <w:u w:val="none"/>
          <w:lang w:eastAsia="zh-CN"/>
        </w:rPr>
        <w:t>以上</w:t>
      </w:r>
      <w:r>
        <w:rPr>
          <w:rFonts w:hint="default" w:ascii="Times New Roman" w:hAnsi="Times New Roman" w:eastAsia="仿宋_GB2312" w:cs="Times New Roman"/>
          <w:color w:val="auto"/>
          <w:sz w:val="32"/>
          <w:szCs w:val="32"/>
          <w:highlight w:val="none"/>
          <w:u w:val="none"/>
        </w:rPr>
        <w:t>的项目，承担单位中的企业须在项目筹备和实施期间全职引进或培养</w:t>
      </w:r>
      <w:r>
        <w:rPr>
          <w:rFonts w:hint="default" w:ascii="Times New Roman" w:hAnsi="Times New Roman" w:eastAsia="仿宋_GB2312" w:cs="Times New Roman"/>
          <w:color w:val="auto"/>
          <w:sz w:val="32"/>
          <w:szCs w:val="32"/>
          <w:highlight w:val="none"/>
          <w:u w:val="none"/>
          <w:lang w:eastAsia="zh-CN"/>
        </w:rPr>
        <w:t>1</w:t>
      </w:r>
      <w:r>
        <w:rPr>
          <w:rFonts w:hint="default" w:ascii="Times New Roman" w:hAnsi="Times New Roman" w:eastAsia="仿宋_GB2312" w:cs="Times New Roman"/>
          <w:color w:val="auto"/>
          <w:sz w:val="32"/>
          <w:szCs w:val="32"/>
          <w:highlight w:val="none"/>
          <w:u w:val="none"/>
        </w:rPr>
        <w:t>名硕士或1名</w:t>
      </w:r>
      <w:r>
        <w:rPr>
          <w:rFonts w:hint="default" w:ascii="Times New Roman" w:hAnsi="Times New Roman" w:eastAsia="仿宋_GB2312" w:cs="Times New Roman"/>
          <w:color w:val="auto"/>
          <w:sz w:val="32"/>
          <w:szCs w:val="32"/>
          <w:highlight w:val="none"/>
          <w:u w:val="none"/>
          <w:lang w:eastAsia="zh-CN"/>
        </w:rPr>
        <w:t>中</w:t>
      </w:r>
      <w:r>
        <w:rPr>
          <w:rFonts w:hint="default" w:ascii="Times New Roman" w:hAnsi="Times New Roman" w:eastAsia="仿宋_GB2312" w:cs="Times New Roman"/>
          <w:color w:val="auto"/>
          <w:sz w:val="32"/>
          <w:szCs w:val="32"/>
          <w:highlight w:val="none"/>
          <w:u w:val="none"/>
        </w:rPr>
        <w:t>级职称以上人才</w:t>
      </w:r>
      <w:r>
        <w:rPr>
          <w:rFonts w:hint="default" w:ascii="Times New Roman" w:hAnsi="Times New Roman" w:eastAsia="仿宋_GB2312" w:cs="Times New Roman"/>
          <w:color w:val="auto"/>
          <w:sz w:val="32"/>
          <w:szCs w:val="32"/>
          <w:highlight w:val="none"/>
          <w:u w:val="none"/>
          <w:lang w:eastAsia="zh-CN"/>
        </w:rPr>
        <w:t>。</w:t>
      </w:r>
    </w:p>
    <w:p>
      <w:pPr>
        <w:overflowPunct w:val="0"/>
        <w:autoSpaceDE w:val="0"/>
        <w:autoSpaceDN w:val="0"/>
        <w:adjustRightInd/>
        <w:snapToGrid/>
        <w:spacing w:line="54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项目筹备和实施期间：人才引进与培养起始时间为项目下达文印发之日往前追溯1年，截止时间为项目任务书中规定的实施期满。承担单位中的企业包括牵头单位和联合承担单位。人才引进也可由项目承担单位自身培养晋升。全职引进须签订聘用期一年以上的聘用合同，且缴纳一年以上的社保。</w:t>
      </w:r>
    </w:p>
    <w:p>
      <w:pPr>
        <w:overflowPunct w:val="0"/>
        <w:autoSpaceDE w:val="0"/>
        <w:autoSpaceDN w:val="0"/>
        <w:adjustRightInd/>
        <w:snapToGrid/>
        <w:spacing w:line="540" w:lineRule="exact"/>
        <w:ind w:firstLine="640" w:firstLineChars="200"/>
        <w:rPr>
          <w:rFonts w:hint="default" w:ascii="Times New Roman" w:hAnsi="Times New Roman" w:eastAsia="仿宋_GB2312" w:cs="Times New Roman"/>
          <w:snapToGrid/>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snapToGrid/>
          <w:color w:val="auto"/>
          <w:sz w:val="32"/>
          <w:szCs w:val="32"/>
          <w:highlight w:val="none"/>
          <w:u w:val="none"/>
        </w:rPr>
        <w:t>设立科研助理岗位和见习岗位要求</w:t>
      </w:r>
      <w:r>
        <w:rPr>
          <w:rFonts w:hint="default" w:ascii="Times New Roman" w:hAnsi="Times New Roman" w:eastAsia="仿宋_GB2312" w:cs="Times New Roman"/>
          <w:snapToGrid/>
          <w:color w:val="auto"/>
          <w:sz w:val="32"/>
          <w:szCs w:val="32"/>
          <w:highlight w:val="none"/>
          <w:u w:val="none"/>
          <w:lang w:eastAsia="zh-CN"/>
        </w:rPr>
        <w:t>。</w:t>
      </w:r>
      <w:r>
        <w:rPr>
          <w:rFonts w:hint="default" w:ascii="Times New Roman" w:hAnsi="Times New Roman" w:eastAsia="仿宋_GB2312" w:cs="Times New Roman"/>
          <w:snapToGrid/>
          <w:color w:val="auto"/>
          <w:sz w:val="32"/>
          <w:szCs w:val="32"/>
          <w:highlight w:val="none"/>
          <w:u w:val="none"/>
        </w:rPr>
        <w:t>根据国家和自治区关于做好科研项目开发科研助理岗位吸纳应届高校毕业生就业的有关要求，</w:t>
      </w:r>
      <w:r>
        <w:rPr>
          <w:rFonts w:hint="default" w:ascii="Times New Roman" w:hAnsi="Times New Roman" w:eastAsia="仿宋_GB2312" w:cs="Times New Roman"/>
          <w:snapToGrid/>
          <w:color w:val="auto"/>
          <w:sz w:val="32"/>
          <w:szCs w:val="32"/>
          <w:highlight w:val="none"/>
          <w:u w:val="none"/>
          <w:lang w:eastAsia="zh-CN"/>
        </w:rPr>
        <w:t>南宁市</w:t>
      </w:r>
      <w:r>
        <w:rPr>
          <w:rFonts w:hint="default" w:ascii="Times New Roman" w:hAnsi="Times New Roman" w:eastAsia="仿宋_GB2312" w:cs="Times New Roman"/>
          <w:snapToGrid/>
          <w:color w:val="auto"/>
          <w:sz w:val="32"/>
          <w:szCs w:val="32"/>
          <w:highlight w:val="none"/>
          <w:u w:val="none"/>
        </w:rPr>
        <w:t>科技计划项目应积极主动开发科研助理岗位、吸纳应届高校毕业生参与科研项目相关工作。本次申报</w:t>
      </w:r>
      <w:r>
        <w:rPr>
          <w:rFonts w:hint="eastAsia" w:ascii="宋体" w:hAnsi="宋体" w:eastAsia="宋体" w:cs="宋体"/>
          <w:snapToGrid/>
          <w:color w:val="auto"/>
          <w:sz w:val="32"/>
          <w:szCs w:val="32"/>
          <w:highlight w:val="none"/>
          <w:u w:val="none"/>
        </w:rPr>
        <w:t>202</w:t>
      </w:r>
      <w:r>
        <w:rPr>
          <w:rFonts w:hint="eastAsia" w:ascii="宋体" w:hAnsi="宋体" w:eastAsia="宋体" w:cs="宋体"/>
          <w:snapToGrid/>
          <w:color w:val="auto"/>
          <w:sz w:val="32"/>
          <w:szCs w:val="32"/>
          <w:highlight w:val="none"/>
          <w:u w:val="none"/>
          <w:lang w:eastAsia="zh-CN"/>
        </w:rPr>
        <w:t>4</w:t>
      </w:r>
      <w:r>
        <w:rPr>
          <w:rFonts w:hint="default" w:ascii="Times New Roman" w:hAnsi="Times New Roman" w:eastAsia="仿宋_GB2312" w:cs="Times New Roman"/>
          <w:snapToGrid/>
          <w:color w:val="auto"/>
          <w:sz w:val="32"/>
          <w:szCs w:val="32"/>
          <w:highlight w:val="none"/>
          <w:u w:val="none"/>
        </w:rPr>
        <w:t>年</w:t>
      </w:r>
      <w:r>
        <w:rPr>
          <w:rFonts w:hint="default" w:ascii="Times New Roman" w:hAnsi="Times New Roman" w:eastAsia="仿宋_GB2312" w:cs="Times New Roman"/>
          <w:snapToGrid/>
          <w:color w:val="auto"/>
          <w:sz w:val="32"/>
          <w:szCs w:val="32"/>
          <w:highlight w:val="none"/>
          <w:u w:val="none"/>
          <w:lang w:eastAsia="zh-CN"/>
        </w:rPr>
        <w:t>南宁市</w:t>
      </w:r>
      <w:r>
        <w:rPr>
          <w:rFonts w:hint="default" w:ascii="Times New Roman" w:hAnsi="Times New Roman" w:eastAsia="仿宋_GB2312" w:cs="Times New Roman"/>
          <w:snapToGrid/>
          <w:color w:val="auto"/>
          <w:sz w:val="32"/>
          <w:szCs w:val="32"/>
          <w:highlight w:val="none"/>
          <w:u w:val="none"/>
        </w:rPr>
        <w:t>科技计划项目</w:t>
      </w:r>
      <w:r>
        <w:rPr>
          <w:rFonts w:hint="default" w:ascii="Times New Roman" w:hAnsi="Times New Roman" w:eastAsia="仿宋_GB2312" w:cs="Times New Roman"/>
          <w:snapToGrid/>
          <w:color w:val="auto"/>
          <w:sz w:val="32"/>
          <w:szCs w:val="32"/>
          <w:highlight w:val="none"/>
          <w:u w:val="none"/>
          <w:lang w:eastAsia="zh-CN"/>
        </w:rPr>
        <w:t>，</w:t>
      </w:r>
      <w:r>
        <w:rPr>
          <w:rFonts w:hint="default" w:ascii="Times New Roman" w:hAnsi="Times New Roman" w:eastAsia="仿宋_GB2312" w:cs="Times New Roman"/>
          <w:snapToGrid/>
          <w:color w:val="auto"/>
          <w:sz w:val="32"/>
          <w:szCs w:val="32"/>
          <w:highlight w:val="none"/>
          <w:u w:val="none"/>
        </w:rPr>
        <w:t>要求获</w:t>
      </w:r>
      <w:r>
        <w:rPr>
          <w:rFonts w:hint="default" w:ascii="Times New Roman" w:hAnsi="Times New Roman" w:eastAsia="仿宋_GB2312" w:cs="Times New Roman"/>
          <w:snapToGrid/>
          <w:color w:val="auto"/>
          <w:sz w:val="32"/>
          <w:szCs w:val="32"/>
          <w:highlight w:val="none"/>
          <w:u w:val="none"/>
          <w:lang w:eastAsia="zh-CN"/>
        </w:rPr>
        <w:t>市本级财政资金资助</w:t>
      </w:r>
      <w:r>
        <w:rPr>
          <w:rFonts w:hint="eastAsia" w:ascii="宋体" w:hAnsi="宋体" w:eastAsia="宋体" w:cs="宋体"/>
          <w:snapToGrid/>
          <w:color w:val="auto"/>
          <w:sz w:val="32"/>
          <w:szCs w:val="32"/>
          <w:highlight w:val="none"/>
          <w:u w:val="none"/>
          <w:lang w:eastAsia="zh-CN"/>
        </w:rPr>
        <w:t>1</w:t>
      </w:r>
      <w:r>
        <w:rPr>
          <w:rFonts w:hint="eastAsia" w:ascii="宋体" w:hAnsi="宋体" w:eastAsia="宋体" w:cs="宋体"/>
          <w:snapToGrid/>
          <w:color w:val="auto"/>
          <w:sz w:val="32"/>
          <w:szCs w:val="32"/>
          <w:highlight w:val="none"/>
          <w:u w:val="none"/>
          <w:lang w:val="en-US" w:eastAsia="zh-CN"/>
        </w:rPr>
        <w:t>00</w:t>
      </w:r>
      <w:r>
        <w:rPr>
          <w:rFonts w:hint="default" w:ascii="Times New Roman" w:hAnsi="Times New Roman" w:eastAsia="仿宋_GB2312" w:cs="Times New Roman"/>
          <w:snapToGrid/>
          <w:color w:val="auto"/>
          <w:sz w:val="32"/>
          <w:szCs w:val="32"/>
          <w:highlight w:val="none"/>
          <w:u w:val="none"/>
          <w:lang w:val="en-US" w:eastAsia="zh-CN"/>
        </w:rPr>
        <w:t>万元</w:t>
      </w:r>
      <w:r>
        <w:rPr>
          <w:rFonts w:hint="default" w:ascii="Times New Roman" w:hAnsi="Times New Roman" w:eastAsia="仿宋_GB2312" w:cs="Times New Roman"/>
          <w:color w:val="auto"/>
          <w:sz w:val="32"/>
          <w:szCs w:val="32"/>
          <w:highlight w:val="none"/>
          <w:u w:val="none"/>
        </w:rPr>
        <w:t>（含）</w:t>
      </w:r>
      <w:r>
        <w:rPr>
          <w:rFonts w:hint="default" w:ascii="Times New Roman" w:hAnsi="Times New Roman" w:eastAsia="仿宋_GB2312" w:cs="Times New Roman"/>
          <w:color w:val="auto"/>
          <w:sz w:val="32"/>
          <w:szCs w:val="32"/>
          <w:highlight w:val="none"/>
          <w:u w:val="none"/>
          <w:lang w:eastAsia="zh-CN"/>
        </w:rPr>
        <w:t>以上的</w:t>
      </w:r>
      <w:r>
        <w:rPr>
          <w:rFonts w:hint="default" w:ascii="Times New Roman" w:hAnsi="Times New Roman" w:eastAsia="仿宋_GB2312" w:cs="Times New Roman"/>
          <w:snapToGrid/>
          <w:color w:val="auto"/>
          <w:sz w:val="32"/>
          <w:szCs w:val="32"/>
          <w:highlight w:val="none"/>
          <w:u w:val="none"/>
        </w:rPr>
        <w:t>项目</w:t>
      </w:r>
      <w:r>
        <w:rPr>
          <w:rFonts w:hint="default" w:ascii="Times New Roman" w:hAnsi="Times New Roman" w:eastAsia="仿宋_GB2312" w:cs="Times New Roman"/>
          <w:snapToGrid/>
          <w:color w:val="auto"/>
          <w:sz w:val="32"/>
          <w:szCs w:val="32"/>
          <w:highlight w:val="none"/>
          <w:u w:val="none"/>
          <w:lang w:eastAsia="zh-CN"/>
        </w:rPr>
        <w:t>，</w:t>
      </w:r>
      <w:r>
        <w:rPr>
          <w:rFonts w:hint="default" w:ascii="Times New Roman" w:hAnsi="Times New Roman" w:eastAsia="仿宋_GB2312" w:cs="Times New Roman"/>
          <w:snapToGrid/>
          <w:color w:val="auto"/>
          <w:sz w:val="32"/>
          <w:szCs w:val="32"/>
          <w:highlight w:val="none"/>
          <w:u w:val="none"/>
        </w:rPr>
        <w:t>至少吸纳</w:t>
      </w:r>
      <w:r>
        <w:rPr>
          <w:rFonts w:hint="eastAsia" w:ascii="宋体" w:hAnsi="宋体" w:eastAsia="宋体" w:cs="宋体"/>
          <w:snapToGrid/>
          <w:color w:val="auto"/>
          <w:sz w:val="32"/>
          <w:szCs w:val="32"/>
          <w:highlight w:val="none"/>
          <w:u w:val="none"/>
        </w:rPr>
        <w:t>1</w:t>
      </w:r>
      <w:r>
        <w:rPr>
          <w:rFonts w:hint="default" w:ascii="Times New Roman" w:hAnsi="Times New Roman" w:eastAsia="仿宋_GB2312" w:cs="Times New Roman"/>
          <w:snapToGrid/>
          <w:color w:val="auto"/>
          <w:sz w:val="32"/>
          <w:szCs w:val="32"/>
          <w:highlight w:val="none"/>
          <w:u w:val="none"/>
        </w:rPr>
        <w:t>位应届高校毕业生；鼓励获</w:t>
      </w:r>
      <w:r>
        <w:rPr>
          <w:rFonts w:hint="default" w:ascii="Times New Roman" w:hAnsi="Times New Roman" w:eastAsia="仿宋_GB2312" w:cs="Times New Roman"/>
          <w:snapToGrid/>
          <w:color w:val="auto"/>
          <w:sz w:val="32"/>
          <w:szCs w:val="32"/>
          <w:highlight w:val="none"/>
          <w:u w:val="none"/>
          <w:lang w:eastAsia="zh-CN"/>
        </w:rPr>
        <w:t>市</w:t>
      </w:r>
      <w:r>
        <w:rPr>
          <w:rFonts w:hint="default" w:ascii="Times New Roman" w:hAnsi="Times New Roman" w:eastAsia="仿宋_GB2312" w:cs="Times New Roman"/>
          <w:snapToGrid/>
          <w:color w:val="auto"/>
          <w:sz w:val="32"/>
          <w:szCs w:val="32"/>
          <w:highlight w:val="none"/>
          <w:u w:val="none"/>
        </w:rPr>
        <w:t>本级财政资助的科技计划项目设立见习岗位。</w:t>
      </w:r>
    </w:p>
    <w:p>
      <w:pPr>
        <w:overflowPunct w:val="0"/>
        <w:autoSpaceDE w:val="0"/>
        <w:autoSpaceDN w:val="0"/>
        <w:spacing w:line="540" w:lineRule="exact"/>
        <w:ind w:firstLine="640" w:firstLineChars="200"/>
        <w:outlineLvl w:val="1"/>
        <w:rPr>
          <w:rFonts w:hint="default" w:ascii="Times New Roman" w:hAnsi="Times New Roman" w:eastAsia="楷体_GB2312" w:cs="Times New Roman"/>
          <w:color w:val="auto"/>
          <w:sz w:val="32"/>
          <w:highlight w:val="none"/>
          <w:u w:val="none"/>
        </w:rPr>
      </w:pPr>
      <w:bookmarkStart w:id="8" w:name="_Toc56612084"/>
      <w:r>
        <w:rPr>
          <w:rFonts w:hint="default" w:ascii="Times New Roman" w:hAnsi="Times New Roman" w:eastAsia="楷体_GB2312" w:cs="Times New Roman"/>
          <w:color w:val="auto"/>
          <w:sz w:val="32"/>
          <w:highlight w:val="none"/>
          <w:u w:val="none"/>
        </w:rPr>
        <w:t>（</w:t>
      </w:r>
      <w:r>
        <w:rPr>
          <w:rFonts w:hint="default" w:ascii="Times New Roman" w:hAnsi="Times New Roman" w:eastAsia="楷体_GB2312" w:cs="Times New Roman"/>
          <w:color w:val="auto"/>
          <w:sz w:val="32"/>
          <w:highlight w:val="none"/>
          <w:u w:val="none"/>
          <w:lang w:val="en-US" w:eastAsia="zh-CN"/>
        </w:rPr>
        <w:t>七</w:t>
      </w:r>
      <w:r>
        <w:rPr>
          <w:rFonts w:hint="default" w:ascii="Times New Roman" w:hAnsi="Times New Roman" w:eastAsia="楷体_GB2312" w:cs="Times New Roman"/>
          <w:color w:val="auto"/>
          <w:sz w:val="32"/>
          <w:highlight w:val="none"/>
          <w:u w:val="none"/>
        </w:rPr>
        <w:t>）项目实施期限</w:t>
      </w:r>
      <w:bookmarkEnd w:id="8"/>
    </w:p>
    <w:p>
      <w:pPr>
        <w:spacing w:line="540" w:lineRule="exact"/>
        <w:ind w:firstLine="640" w:firstLineChars="200"/>
        <w:rPr>
          <w:rFonts w:hint="default" w:ascii="Times New Roman" w:hAnsi="Times New Roman" w:eastAsia="仿宋_GB2312" w:cs="Times New Roman"/>
          <w:color w:val="auto"/>
          <w:sz w:val="32"/>
          <w:highlight w:val="none"/>
          <w:u w:val="none"/>
          <w:lang w:val="en-US" w:eastAsia="zh-CN"/>
        </w:rPr>
      </w:pPr>
      <w:r>
        <w:rPr>
          <w:rFonts w:hint="default" w:ascii="Times New Roman" w:hAnsi="Times New Roman" w:eastAsia="仿宋_GB2312" w:cs="Times New Roman"/>
          <w:color w:val="auto"/>
          <w:sz w:val="32"/>
          <w:highlight w:val="none"/>
          <w:u w:val="none"/>
        </w:rPr>
        <w:t>申报单位申报的科技项目可处于在研（小试、中试）等阶段。重大</w:t>
      </w:r>
      <w:r>
        <w:rPr>
          <w:rFonts w:hint="default" w:ascii="Times New Roman" w:hAnsi="Times New Roman" w:eastAsia="仿宋_GB2312" w:cs="Times New Roman"/>
          <w:color w:val="auto"/>
          <w:sz w:val="32"/>
          <w:highlight w:val="none"/>
          <w:u w:val="none"/>
          <w:lang w:eastAsia="zh-CN"/>
        </w:rPr>
        <w:t>科技</w:t>
      </w:r>
      <w:r>
        <w:rPr>
          <w:rFonts w:hint="default" w:ascii="Times New Roman" w:hAnsi="Times New Roman" w:eastAsia="仿宋_GB2312" w:cs="Times New Roman"/>
          <w:color w:val="auto"/>
          <w:sz w:val="32"/>
          <w:highlight w:val="none"/>
          <w:u w:val="none"/>
        </w:rPr>
        <w:t>项目实施期</w:t>
      </w:r>
      <w:r>
        <w:rPr>
          <w:rFonts w:hint="default" w:ascii="Times New Roman" w:hAnsi="Times New Roman" w:eastAsia="仿宋_GB2312" w:cs="Times New Roman"/>
          <w:color w:val="auto"/>
          <w:sz w:val="32"/>
          <w:highlight w:val="none"/>
          <w:u w:val="none"/>
          <w:lang w:val="en-US" w:eastAsia="zh-CN"/>
        </w:rPr>
        <w:t>原则上</w:t>
      </w:r>
      <w:r>
        <w:rPr>
          <w:rFonts w:hint="default" w:ascii="Times New Roman" w:hAnsi="Times New Roman" w:eastAsia="仿宋_GB2312" w:cs="Times New Roman"/>
          <w:color w:val="auto"/>
          <w:sz w:val="32"/>
          <w:highlight w:val="none"/>
          <w:u w:val="none"/>
        </w:rPr>
        <w:t>不超过3年，</w:t>
      </w:r>
      <w:r>
        <w:rPr>
          <w:rFonts w:hint="default" w:ascii="Times New Roman" w:hAnsi="Times New Roman" w:eastAsia="仿宋_GB2312" w:cs="Times New Roman"/>
          <w:color w:val="auto"/>
          <w:sz w:val="32"/>
          <w:highlight w:val="none"/>
          <w:u w:val="none"/>
          <w:lang w:eastAsia="zh-CN"/>
        </w:rPr>
        <w:t>重点研发项目、科技基地项目等</w:t>
      </w:r>
      <w:r>
        <w:rPr>
          <w:rFonts w:hint="default" w:ascii="Times New Roman" w:hAnsi="Times New Roman" w:eastAsia="仿宋_GB2312" w:cs="Times New Roman"/>
          <w:color w:val="auto"/>
          <w:sz w:val="32"/>
          <w:highlight w:val="none"/>
          <w:u w:val="none"/>
        </w:rPr>
        <w:t>项目</w:t>
      </w:r>
      <w:r>
        <w:rPr>
          <w:rFonts w:hint="default" w:ascii="Times New Roman" w:hAnsi="Times New Roman" w:eastAsia="仿宋_GB2312" w:cs="Times New Roman"/>
          <w:color w:val="auto"/>
          <w:sz w:val="32"/>
          <w:highlight w:val="none"/>
          <w:u w:val="none"/>
          <w:lang w:val="en-US" w:eastAsia="zh-CN"/>
        </w:rPr>
        <w:t>原则上</w:t>
      </w:r>
      <w:r>
        <w:rPr>
          <w:rFonts w:hint="default" w:ascii="Times New Roman" w:hAnsi="Times New Roman" w:eastAsia="仿宋_GB2312" w:cs="Times New Roman"/>
          <w:color w:val="auto"/>
          <w:sz w:val="32"/>
          <w:highlight w:val="none"/>
          <w:u w:val="none"/>
        </w:rPr>
        <w:t>不超过2年</w:t>
      </w:r>
      <w:r>
        <w:rPr>
          <w:rFonts w:hint="default" w:ascii="Times New Roman" w:hAnsi="Times New Roman" w:eastAsia="仿宋_GB2312" w:cs="Times New Roman"/>
          <w:color w:val="auto"/>
          <w:sz w:val="32"/>
          <w:highlight w:val="none"/>
          <w:u w:val="none"/>
          <w:lang w:eastAsia="zh-CN"/>
        </w:rPr>
        <w:t>，</w:t>
      </w:r>
      <w:r>
        <w:rPr>
          <w:rFonts w:hint="default" w:ascii="Times New Roman" w:hAnsi="Times New Roman" w:eastAsia="仿宋_GB2312" w:cs="Times New Roman"/>
          <w:color w:val="auto"/>
          <w:sz w:val="32"/>
          <w:highlight w:val="none"/>
          <w:u w:val="none"/>
          <w:lang w:val="en-US" w:eastAsia="zh-CN"/>
        </w:rPr>
        <w:t>具体在申报指南中要求。</w:t>
      </w:r>
    </w:p>
    <w:p>
      <w:pPr>
        <w:overflowPunct/>
        <w:autoSpaceDE/>
        <w:autoSpaceDN/>
        <w:spacing w:line="540" w:lineRule="exact"/>
        <w:ind w:firstLine="640" w:firstLineChars="200"/>
        <w:outlineLvl w:val="0"/>
        <w:rPr>
          <w:rFonts w:hint="default" w:ascii="Times New Roman" w:hAnsi="Times New Roman" w:eastAsia="仿宋_GB2312" w:cs="Times New Roman"/>
          <w:color w:val="auto"/>
          <w:sz w:val="32"/>
          <w:highlight w:val="none"/>
          <w:u w:val="none"/>
        </w:rPr>
      </w:pPr>
      <w:bookmarkStart w:id="9" w:name="_Toc56612085"/>
      <w:r>
        <w:rPr>
          <w:rFonts w:hint="default" w:ascii="Times New Roman" w:hAnsi="Times New Roman" w:eastAsia="黑体" w:cs="Times New Roman"/>
          <w:color w:val="auto"/>
          <w:sz w:val="32"/>
          <w:highlight w:val="none"/>
          <w:u w:val="none"/>
        </w:rPr>
        <w:t>二、优先支持的对象</w:t>
      </w:r>
      <w:bookmarkEnd w:id="9"/>
    </w:p>
    <w:p>
      <w:pPr>
        <w:numPr>
          <w:ilvl w:val="0"/>
          <w:numId w:val="1"/>
        </w:numPr>
        <w:overflowPunct w:val="0"/>
        <w:autoSpaceDE w:val="0"/>
        <w:autoSpaceDN w:val="0"/>
        <w:spacing w:line="540" w:lineRule="exact"/>
        <w:ind w:left="0" w:leftChars="0" w:firstLine="640" w:firstLineChars="0"/>
        <w:rPr>
          <w:rFonts w:hint="default" w:ascii="Times New Roman" w:hAnsi="Times New Roman" w:eastAsia="仿宋_GB2312" w:cs="Times New Roman"/>
          <w:color w:val="auto"/>
          <w:sz w:val="32"/>
          <w:highlight w:val="none"/>
          <w:u w:val="none"/>
        </w:rPr>
      </w:pPr>
      <w:r>
        <w:rPr>
          <w:rFonts w:hint="eastAsia" w:ascii="Times New Roman" w:hAnsi="Times New Roman" w:eastAsia="仿宋_GB2312" w:cs="Times New Roman"/>
          <w:color w:val="auto"/>
          <w:sz w:val="32"/>
          <w:highlight w:val="none"/>
          <w:u w:val="none"/>
          <w:lang w:eastAsia="zh-CN"/>
        </w:rPr>
        <w:t>鼓励体现集成创新示范应用和典型辐射带动的项目，</w:t>
      </w:r>
      <w:r>
        <w:rPr>
          <w:rFonts w:hint="default" w:ascii="Times New Roman" w:hAnsi="Times New Roman" w:eastAsia="仿宋_GB2312" w:cs="Times New Roman"/>
          <w:color w:val="auto"/>
          <w:sz w:val="32"/>
          <w:highlight w:val="none"/>
          <w:u w:val="none"/>
        </w:rPr>
        <w:t>优先支持有自主知识产权和较好产业化（市场）前景，能够出产业、出效益、出标准、出发明专利、出人才的新产品开发及高新技术产业化项目。</w:t>
      </w:r>
    </w:p>
    <w:p>
      <w:pPr>
        <w:numPr>
          <w:ilvl w:val="0"/>
          <w:numId w:val="1"/>
        </w:numPr>
        <w:overflowPunct w:val="0"/>
        <w:autoSpaceDE w:val="0"/>
        <w:autoSpaceDN w:val="0"/>
        <w:spacing w:line="540" w:lineRule="exact"/>
        <w:ind w:left="0" w:leftChars="0" w:firstLine="640" w:firstLineChars="0"/>
        <w:rPr>
          <w:rFonts w:hint="default" w:ascii="Times New Roman" w:hAnsi="Times New Roman" w:eastAsia="仿宋_GB2312" w:cs="Times New Roman"/>
          <w:color w:val="auto"/>
          <w:sz w:val="32"/>
          <w:highlight w:val="none"/>
          <w:u w:val="none"/>
        </w:rPr>
      </w:pPr>
      <w:r>
        <w:rPr>
          <w:rFonts w:hint="default" w:ascii="Times New Roman" w:hAnsi="Times New Roman" w:eastAsia="仿宋_GB2312" w:cs="Times New Roman"/>
          <w:color w:val="auto"/>
          <w:sz w:val="32"/>
          <w:highlight w:val="none"/>
          <w:u w:val="none"/>
        </w:rPr>
        <w:t>鼓励企业、高等院校、科研院所产学研联合申报。</w:t>
      </w:r>
      <w:r>
        <w:rPr>
          <w:rFonts w:hint="default" w:ascii="Times New Roman" w:hAnsi="Times New Roman" w:eastAsia="仿宋_GB2312" w:cs="Times New Roman"/>
          <w:color w:val="auto"/>
          <w:sz w:val="32"/>
          <w:szCs w:val="32"/>
          <w:highlight w:val="none"/>
          <w:u w:val="none"/>
        </w:rPr>
        <w:t>优先支持企业牵头、高校或院所联合申报，且高校</w:t>
      </w:r>
      <w:r>
        <w:rPr>
          <w:rFonts w:hint="default" w:ascii="Times New Roman" w:hAnsi="Times New Roman" w:eastAsia="仿宋_GB2312" w:cs="Times New Roman"/>
          <w:color w:val="auto"/>
          <w:sz w:val="32"/>
          <w:szCs w:val="24"/>
          <w:highlight w:val="none"/>
          <w:u w:val="none"/>
        </w:rPr>
        <w:t>和院所的工作量及获得财政科技资助经费额度占整个项目的20%以上的项目。</w:t>
      </w:r>
    </w:p>
    <w:p>
      <w:pPr>
        <w:numPr>
          <w:ilvl w:val="0"/>
          <w:numId w:val="1"/>
        </w:numPr>
        <w:overflowPunct w:val="0"/>
        <w:autoSpaceDE w:val="0"/>
        <w:autoSpaceDN w:val="0"/>
        <w:spacing w:line="540" w:lineRule="exact"/>
        <w:ind w:left="0" w:leftChars="0" w:firstLine="640" w:firstLineChars="0"/>
        <w:rPr>
          <w:rFonts w:hint="default" w:ascii="Times New Roman" w:hAnsi="Times New Roman" w:eastAsia="仿宋_GB2312" w:cs="Times New Roman"/>
          <w:color w:val="auto"/>
          <w:sz w:val="32"/>
          <w:highlight w:val="none"/>
          <w:u w:val="none"/>
        </w:rPr>
      </w:pPr>
      <w:r>
        <w:rPr>
          <w:rFonts w:hint="default" w:ascii="Times New Roman" w:hAnsi="Times New Roman" w:eastAsia="仿宋_GB2312" w:cs="Times New Roman"/>
          <w:color w:val="auto"/>
          <w:sz w:val="32"/>
          <w:highlight w:val="none"/>
          <w:u w:val="none"/>
        </w:rPr>
        <w:t>鼓励自治区级以上重点实验室、</w:t>
      </w:r>
      <w:r>
        <w:rPr>
          <w:rFonts w:hint="default" w:ascii="Times New Roman" w:hAnsi="Times New Roman" w:eastAsia="仿宋_GB2312" w:cs="Times New Roman"/>
          <w:color w:val="auto"/>
          <w:sz w:val="32"/>
          <w:highlight w:val="none"/>
          <w:u w:val="none"/>
          <w:lang w:eastAsia="zh-CN"/>
        </w:rPr>
        <w:t>技术创新中心、广西新型研发机构、</w:t>
      </w:r>
      <w:r>
        <w:rPr>
          <w:rFonts w:hint="default" w:ascii="Times New Roman" w:hAnsi="Times New Roman" w:eastAsia="仿宋_GB2312" w:cs="Times New Roman"/>
          <w:color w:val="auto"/>
          <w:sz w:val="32"/>
          <w:highlight w:val="none"/>
          <w:u w:val="none"/>
        </w:rPr>
        <w:t>工程</w:t>
      </w:r>
      <w:r>
        <w:rPr>
          <w:rFonts w:hint="default" w:ascii="Times New Roman" w:hAnsi="Times New Roman" w:eastAsia="仿宋_GB2312" w:cs="Times New Roman"/>
          <w:color w:val="auto"/>
          <w:sz w:val="32"/>
          <w:highlight w:val="none"/>
          <w:u w:val="none"/>
          <w:lang w:eastAsia="zh-CN"/>
        </w:rPr>
        <w:t>（</w:t>
      </w:r>
      <w:r>
        <w:rPr>
          <w:rFonts w:hint="default" w:ascii="Times New Roman" w:hAnsi="Times New Roman" w:eastAsia="仿宋_GB2312" w:cs="Times New Roman"/>
          <w:color w:val="auto"/>
          <w:sz w:val="32"/>
          <w:highlight w:val="none"/>
          <w:u w:val="none"/>
        </w:rPr>
        <w:t>技术</w:t>
      </w:r>
      <w:r>
        <w:rPr>
          <w:rFonts w:hint="default" w:ascii="Times New Roman" w:hAnsi="Times New Roman" w:eastAsia="仿宋_GB2312" w:cs="Times New Roman"/>
          <w:color w:val="auto"/>
          <w:sz w:val="32"/>
          <w:highlight w:val="none"/>
          <w:u w:val="none"/>
          <w:lang w:eastAsia="zh-CN"/>
        </w:rPr>
        <w:t>）</w:t>
      </w:r>
      <w:r>
        <w:rPr>
          <w:rFonts w:hint="default" w:ascii="Times New Roman" w:hAnsi="Times New Roman" w:eastAsia="仿宋_GB2312" w:cs="Times New Roman"/>
          <w:color w:val="auto"/>
          <w:sz w:val="32"/>
          <w:highlight w:val="none"/>
          <w:u w:val="none"/>
        </w:rPr>
        <w:t>研究中心等创新平台依托单位及高新技术企业牵头申报。</w:t>
      </w:r>
    </w:p>
    <w:p>
      <w:pPr>
        <w:numPr>
          <w:ilvl w:val="0"/>
          <w:numId w:val="1"/>
        </w:numPr>
        <w:overflowPunct w:val="0"/>
        <w:autoSpaceDE w:val="0"/>
        <w:autoSpaceDN w:val="0"/>
        <w:spacing w:line="540" w:lineRule="exact"/>
        <w:ind w:left="0" w:leftChars="0" w:firstLine="640" w:firstLineChars="0"/>
        <w:rPr>
          <w:rFonts w:hint="default" w:ascii="Times New Roman" w:hAnsi="Times New Roman" w:eastAsia="仿宋_GB2312" w:cs="Times New Roman"/>
          <w:strike w:val="0"/>
          <w:dstrike w:val="0"/>
          <w:color w:val="auto"/>
          <w:sz w:val="32"/>
          <w:highlight w:val="none"/>
          <w:u w:val="none"/>
        </w:rPr>
      </w:pPr>
      <w:r>
        <w:rPr>
          <w:rFonts w:hint="default" w:ascii="Times New Roman" w:hAnsi="Times New Roman" w:eastAsia="仿宋_GB2312" w:cs="Times New Roman"/>
          <w:strike w:val="0"/>
          <w:dstrike w:val="0"/>
          <w:color w:val="auto"/>
          <w:sz w:val="32"/>
          <w:highlight w:val="none"/>
          <w:u w:val="none"/>
        </w:rPr>
        <w:t>鼓励近年承担国家、自治区、南宁市科技计划项目并能较好地实施完成，有较好的</w:t>
      </w:r>
      <w:r>
        <w:rPr>
          <w:rFonts w:hint="default" w:ascii="Times New Roman" w:hAnsi="Times New Roman" w:eastAsia="仿宋_GB2312" w:cs="Times New Roman"/>
          <w:strike w:val="0"/>
          <w:dstrike w:val="0"/>
          <w:color w:val="auto"/>
          <w:sz w:val="32"/>
          <w:highlight w:val="none"/>
          <w:u w:val="none"/>
          <w:lang w:val="en-US" w:eastAsia="zh-CN"/>
        </w:rPr>
        <w:t>科研</w:t>
      </w:r>
      <w:r>
        <w:rPr>
          <w:rFonts w:hint="default" w:ascii="Times New Roman" w:hAnsi="Times New Roman" w:eastAsia="仿宋_GB2312" w:cs="Times New Roman"/>
          <w:strike w:val="0"/>
          <w:dstrike w:val="0"/>
          <w:color w:val="auto"/>
          <w:sz w:val="32"/>
          <w:highlight w:val="none"/>
          <w:u w:val="none"/>
        </w:rPr>
        <w:t>信用评价的单位申报项目。</w:t>
      </w:r>
    </w:p>
    <w:p>
      <w:pPr>
        <w:spacing w:line="540" w:lineRule="exact"/>
        <w:ind w:firstLine="640" w:firstLineChars="200"/>
        <w:outlineLvl w:val="0"/>
        <w:rPr>
          <w:rFonts w:hint="default" w:ascii="Times New Roman" w:hAnsi="Times New Roman" w:eastAsia="黑体" w:cs="Times New Roman"/>
          <w:color w:val="auto"/>
          <w:sz w:val="32"/>
          <w:highlight w:val="none"/>
          <w:u w:val="none"/>
        </w:rPr>
      </w:pPr>
      <w:bookmarkStart w:id="10" w:name="_Toc56612086"/>
      <w:r>
        <w:rPr>
          <w:rFonts w:hint="default" w:ascii="Times New Roman" w:hAnsi="Times New Roman" w:eastAsia="黑体" w:cs="Times New Roman"/>
          <w:color w:val="auto"/>
          <w:sz w:val="32"/>
          <w:highlight w:val="none"/>
          <w:u w:val="none"/>
        </w:rPr>
        <w:t>三、项目申报程序和途径</w:t>
      </w:r>
      <w:bookmarkEnd w:id="10"/>
    </w:p>
    <w:p>
      <w:pPr>
        <w:spacing w:line="540" w:lineRule="exact"/>
        <w:ind w:firstLine="640" w:firstLineChars="200"/>
        <w:rPr>
          <w:rFonts w:hint="default" w:ascii="Times New Roman" w:hAnsi="Times New Roman" w:eastAsia="楷体_GB2312" w:cs="Times New Roman"/>
          <w:bCs/>
          <w:color w:val="auto"/>
          <w:sz w:val="32"/>
          <w:highlight w:val="none"/>
          <w:u w:val="none"/>
        </w:rPr>
      </w:pPr>
      <w:r>
        <w:rPr>
          <w:rFonts w:hint="default" w:ascii="Times New Roman" w:hAnsi="Times New Roman" w:eastAsia="楷体_GB2312" w:cs="Times New Roman"/>
          <w:bCs/>
          <w:color w:val="auto"/>
          <w:sz w:val="32"/>
          <w:highlight w:val="none"/>
          <w:u w:val="none"/>
        </w:rPr>
        <w:t>申报采用</w:t>
      </w:r>
      <w:r>
        <w:rPr>
          <w:rFonts w:hint="default" w:ascii="Times New Roman" w:hAnsi="Times New Roman" w:eastAsia="楷体_GB2312" w:cs="Times New Roman"/>
          <w:bCs/>
          <w:color w:val="auto"/>
          <w:sz w:val="32"/>
          <w:highlight w:val="none"/>
          <w:u w:val="none"/>
          <w:lang w:eastAsia="zh-CN"/>
        </w:rPr>
        <w:t>电子邮箱</w:t>
      </w:r>
      <w:r>
        <w:rPr>
          <w:rFonts w:hint="default" w:ascii="Times New Roman" w:hAnsi="Times New Roman" w:eastAsia="楷体_GB2312" w:cs="Times New Roman"/>
          <w:bCs/>
          <w:color w:val="auto"/>
          <w:sz w:val="32"/>
          <w:highlight w:val="none"/>
          <w:u w:val="none"/>
        </w:rPr>
        <w:t>申报和纸质材料申报相结合的方式进行</w:t>
      </w:r>
    </w:p>
    <w:p>
      <w:pPr>
        <w:spacing w:line="520" w:lineRule="exact"/>
        <w:ind w:firstLine="643" w:firstLineChars="200"/>
        <w:outlineLvl w:val="1"/>
        <w:rPr>
          <w:rFonts w:hint="default" w:ascii="Times New Roman" w:hAnsi="Times New Roman" w:eastAsia="仿宋_GB2312" w:cs="Times New Roman"/>
          <w:b/>
          <w:bCs/>
          <w:color w:val="auto"/>
          <w:sz w:val="32"/>
          <w:highlight w:val="none"/>
          <w:u w:val="none"/>
          <w:lang w:eastAsia="zh-CN"/>
        </w:rPr>
      </w:pPr>
      <w:r>
        <w:rPr>
          <w:rFonts w:hint="default" w:ascii="Times New Roman" w:hAnsi="Times New Roman" w:eastAsia="仿宋_GB2312" w:cs="Times New Roman"/>
          <w:b/>
          <w:bCs/>
          <w:color w:val="auto"/>
          <w:sz w:val="32"/>
          <w:highlight w:val="none"/>
          <w:u w:val="none"/>
          <w:lang w:eastAsia="zh-CN"/>
        </w:rPr>
        <w:t>第一步：提交电子申报材料</w:t>
      </w:r>
    </w:p>
    <w:p>
      <w:pPr>
        <w:pStyle w:val="4"/>
        <w:ind w:firstLine="640" w:firstLineChars="200"/>
        <w:rPr>
          <w:rFonts w:hint="default" w:ascii="Times New Roman" w:hAnsi="Times New Roman" w:cs="Times New Roman"/>
          <w:color w:val="auto"/>
          <w:highlight w:val="none"/>
          <w:u w:val="none"/>
          <w:lang w:eastAsia="zh-CN"/>
        </w:rPr>
      </w:pPr>
      <w:r>
        <w:rPr>
          <w:rFonts w:hint="default" w:ascii="Times New Roman" w:hAnsi="Times New Roman" w:eastAsia="仿宋_GB2312" w:cs="Times New Roman"/>
          <w:color w:val="auto"/>
          <w:sz w:val="32"/>
          <w:highlight w:val="none"/>
          <w:u w:val="none"/>
          <w:lang w:eastAsia="zh-CN"/>
        </w:rPr>
        <w:t>每个申报项目必须事先将申报材料电子版发到对应科室邮箱，</w:t>
      </w:r>
      <w:r>
        <w:rPr>
          <w:rStyle w:val="12"/>
          <w:rFonts w:hint="default" w:ascii="Times New Roman" w:hAnsi="Times New Roman" w:eastAsia="仿宋_GB2312" w:cs="Times New Roman"/>
          <w:b w:val="0"/>
          <w:color w:val="auto"/>
          <w:sz w:val="32"/>
          <w:szCs w:val="32"/>
          <w:highlight w:val="none"/>
          <w:u w:val="none"/>
          <w:lang w:val="en-US" w:eastAsia="zh-CN"/>
        </w:rPr>
        <w:t>（科室邮箱详见联系方式，邮件主题为“课题名称+</w:t>
      </w:r>
      <w:r>
        <w:rPr>
          <w:rStyle w:val="12"/>
          <w:rFonts w:hint="eastAsia" w:ascii="Times New Roman" w:hAnsi="Times New Roman" w:eastAsia="仿宋_GB2312" w:cs="Times New Roman"/>
          <w:b w:val="0"/>
          <w:color w:val="auto"/>
          <w:sz w:val="32"/>
          <w:szCs w:val="32"/>
          <w:highlight w:val="none"/>
          <w:u w:val="none"/>
          <w:lang w:val="en-US" w:eastAsia="zh-CN"/>
        </w:rPr>
        <w:t>牵头申报</w:t>
      </w:r>
      <w:r>
        <w:rPr>
          <w:rStyle w:val="12"/>
          <w:rFonts w:hint="default" w:ascii="Times New Roman" w:hAnsi="Times New Roman" w:eastAsia="仿宋_GB2312" w:cs="Times New Roman"/>
          <w:b w:val="0"/>
          <w:color w:val="auto"/>
          <w:sz w:val="32"/>
          <w:szCs w:val="32"/>
          <w:highlight w:val="none"/>
          <w:u w:val="none"/>
          <w:lang w:val="en-US" w:eastAsia="zh-CN"/>
        </w:rPr>
        <w:t>单位），待科室审核通过确认无误后再提交纸质申报材料。</w:t>
      </w:r>
    </w:p>
    <w:p>
      <w:pPr>
        <w:spacing w:line="520" w:lineRule="exact"/>
        <w:ind w:firstLine="643" w:firstLineChars="200"/>
        <w:outlineLvl w:val="1"/>
        <w:rPr>
          <w:rFonts w:hint="default" w:ascii="Times New Roman" w:hAnsi="Times New Roman" w:eastAsia="仿宋_GB2312" w:cs="Times New Roman"/>
          <w:b/>
          <w:bCs/>
          <w:color w:val="auto"/>
          <w:sz w:val="32"/>
          <w:highlight w:val="none"/>
          <w:u w:val="none"/>
        </w:rPr>
      </w:pPr>
      <w:bookmarkStart w:id="11" w:name="_Toc56612089"/>
      <w:r>
        <w:rPr>
          <w:rFonts w:hint="default" w:ascii="Times New Roman" w:hAnsi="Times New Roman" w:eastAsia="仿宋_GB2312" w:cs="Times New Roman"/>
          <w:b/>
          <w:bCs/>
          <w:color w:val="auto"/>
          <w:sz w:val="32"/>
          <w:highlight w:val="none"/>
          <w:u w:val="none"/>
        </w:rPr>
        <w:t>第</w:t>
      </w:r>
      <w:r>
        <w:rPr>
          <w:rFonts w:hint="default" w:ascii="Times New Roman" w:hAnsi="Times New Roman" w:eastAsia="仿宋_GB2312" w:cs="Times New Roman"/>
          <w:b/>
          <w:bCs/>
          <w:color w:val="auto"/>
          <w:sz w:val="32"/>
          <w:highlight w:val="none"/>
          <w:u w:val="none"/>
          <w:lang w:eastAsia="zh-CN"/>
        </w:rPr>
        <w:t>二</w:t>
      </w:r>
      <w:r>
        <w:rPr>
          <w:rFonts w:hint="default" w:ascii="Times New Roman" w:hAnsi="Times New Roman" w:eastAsia="仿宋_GB2312" w:cs="Times New Roman"/>
          <w:b/>
          <w:bCs/>
          <w:color w:val="auto"/>
          <w:sz w:val="32"/>
          <w:highlight w:val="none"/>
          <w:u w:val="none"/>
        </w:rPr>
        <w:t>步：提交纸质申报材料</w:t>
      </w:r>
      <w:bookmarkEnd w:id="11"/>
    </w:p>
    <w:p>
      <w:pPr>
        <w:spacing w:line="520" w:lineRule="exact"/>
        <w:ind w:firstLine="640" w:firstLineChars="200"/>
        <w:rPr>
          <w:rFonts w:hint="default" w:ascii="Times New Roman" w:hAnsi="Times New Roman" w:eastAsia="仿宋_GB2312" w:cs="Times New Roman"/>
          <w:color w:val="auto"/>
          <w:sz w:val="32"/>
          <w:highlight w:val="none"/>
          <w:u w:val="none"/>
        </w:rPr>
      </w:pPr>
      <w:r>
        <w:rPr>
          <w:rFonts w:hint="default" w:ascii="Times New Roman" w:hAnsi="Times New Roman" w:eastAsia="仿宋_GB2312" w:cs="Times New Roman"/>
          <w:color w:val="auto"/>
          <w:sz w:val="32"/>
          <w:highlight w:val="none"/>
          <w:u w:val="none"/>
        </w:rPr>
        <w:t>每个申报项目必须提交纸质申报材料。申报书必须与</w:t>
      </w:r>
      <w:r>
        <w:rPr>
          <w:rFonts w:hint="eastAsia" w:ascii="Times New Roman" w:hAnsi="Times New Roman" w:eastAsia="仿宋_GB2312" w:cs="Times New Roman"/>
          <w:color w:val="auto"/>
          <w:sz w:val="32"/>
          <w:highlight w:val="none"/>
          <w:u w:val="none"/>
          <w:lang w:eastAsia="zh-CN"/>
        </w:rPr>
        <w:t>最终通过科室形式审核的电子版申报材料</w:t>
      </w:r>
      <w:r>
        <w:rPr>
          <w:rFonts w:hint="default" w:ascii="Times New Roman" w:hAnsi="Times New Roman" w:eastAsia="仿宋_GB2312" w:cs="Times New Roman"/>
          <w:color w:val="auto"/>
          <w:sz w:val="32"/>
          <w:highlight w:val="none"/>
          <w:u w:val="none"/>
        </w:rPr>
        <w:t>内容相一致。</w:t>
      </w:r>
    </w:p>
    <w:p>
      <w:pPr>
        <w:spacing w:line="520" w:lineRule="exact"/>
        <w:ind w:firstLine="640" w:firstLineChars="200"/>
        <w:rPr>
          <w:rFonts w:hint="default" w:ascii="Times New Roman" w:hAnsi="Times New Roman" w:eastAsia="仿宋_GB2312" w:cs="Times New Roman"/>
          <w:color w:val="auto"/>
          <w:sz w:val="32"/>
          <w:highlight w:val="none"/>
          <w:u w:val="none"/>
        </w:rPr>
      </w:pPr>
      <w:r>
        <w:rPr>
          <w:rFonts w:hint="default" w:ascii="Times New Roman" w:hAnsi="Times New Roman" w:eastAsia="仿宋_GB2312" w:cs="Times New Roman"/>
          <w:color w:val="auto"/>
          <w:kern w:val="0"/>
          <w:sz w:val="32"/>
          <w:highlight w:val="none"/>
          <w:u w:val="none"/>
        </w:rPr>
        <w:t>南宁市注册的单位</w:t>
      </w:r>
      <w:r>
        <w:rPr>
          <w:rFonts w:hint="default" w:ascii="Times New Roman" w:hAnsi="Times New Roman" w:eastAsia="仿宋_GB2312" w:cs="Times New Roman"/>
          <w:color w:val="auto"/>
          <w:kern w:val="0"/>
          <w:sz w:val="32"/>
          <w:highlight w:val="none"/>
          <w:u w:val="none"/>
          <w:lang w:eastAsia="zh-CN"/>
        </w:rPr>
        <w:t>企业</w:t>
      </w:r>
      <w:r>
        <w:rPr>
          <w:rFonts w:hint="default" w:ascii="Times New Roman" w:hAnsi="Times New Roman" w:eastAsia="仿宋_GB2312" w:cs="Times New Roman"/>
          <w:color w:val="auto"/>
          <w:kern w:val="0"/>
          <w:sz w:val="32"/>
          <w:highlight w:val="none"/>
          <w:u w:val="none"/>
        </w:rPr>
        <w:t>申报项目需经过</w:t>
      </w:r>
      <w:r>
        <w:rPr>
          <w:rFonts w:hint="default" w:ascii="Times New Roman" w:hAnsi="Times New Roman" w:eastAsia="仿宋_GB2312" w:cs="Times New Roman"/>
          <w:color w:val="auto"/>
          <w:kern w:val="0"/>
          <w:sz w:val="32"/>
          <w:highlight w:val="none"/>
          <w:u w:val="none"/>
          <w:lang w:eastAsia="zh-CN"/>
        </w:rPr>
        <w:t>企业注册地址所在地辖区</w:t>
      </w:r>
      <w:r>
        <w:rPr>
          <w:rFonts w:hint="default" w:ascii="Times New Roman" w:hAnsi="Times New Roman" w:eastAsia="仿宋_GB2312" w:cs="Times New Roman"/>
          <w:color w:val="auto"/>
          <w:kern w:val="0"/>
          <w:sz w:val="32"/>
          <w:highlight w:val="none"/>
          <w:u w:val="none"/>
        </w:rPr>
        <w:t>科技管理部门推荐；</w:t>
      </w:r>
      <w:r>
        <w:rPr>
          <w:rFonts w:hint="default" w:ascii="Times New Roman" w:hAnsi="Times New Roman" w:eastAsia="仿宋_GB2312" w:cs="Times New Roman"/>
          <w:color w:val="auto"/>
          <w:sz w:val="32"/>
          <w:highlight w:val="none"/>
          <w:u w:val="none"/>
        </w:rPr>
        <w:t>市属卫生系统的申报单位，须报送市卫健委签署审核意见；</w:t>
      </w:r>
      <w:r>
        <w:rPr>
          <w:rFonts w:hint="default" w:ascii="Times New Roman" w:hAnsi="Times New Roman" w:eastAsia="仿宋_GB2312" w:cs="Times New Roman"/>
          <w:color w:val="auto"/>
          <w:kern w:val="0"/>
          <w:sz w:val="32"/>
          <w:highlight w:val="none"/>
          <w:u w:val="none"/>
        </w:rPr>
        <w:t>驻邕大专院校、科研院所申报的项目，需经过申报单位科技处审核推荐</w:t>
      </w:r>
      <w:r>
        <w:rPr>
          <w:rFonts w:hint="default" w:ascii="Times New Roman" w:hAnsi="Times New Roman" w:eastAsia="仿宋_GB2312" w:cs="Times New Roman"/>
          <w:color w:val="auto"/>
          <w:sz w:val="32"/>
          <w:highlight w:val="none"/>
          <w:u w:val="none"/>
        </w:rPr>
        <w:t>。</w:t>
      </w:r>
    </w:p>
    <w:p>
      <w:pPr>
        <w:spacing w:line="520" w:lineRule="exact"/>
        <w:ind w:firstLine="640" w:firstLineChars="200"/>
        <w:rPr>
          <w:rFonts w:hint="default" w:ascii="Times New Roman" w:hAnsi="Times New Roman" w:eastAsia="仿宋_GB2312" w:cs="Times New Roman"/>
          <w:color w:val="auto"/>
          <w:sz w:val="32"/>
          <w:highlight w:val="none"/>
          <w:u w:val="none"/>
        </w:rPr>
      </w:pPr>
      <w:r>
        <w:rPr>
          <w:rFonts w:hint="default" w:ascii="Times New Roman" w:hAnsi="Times New Roman" w:eastAsia="仿宋_GB2312" w:cs="Times New Roman"/>
          <w:color w:val="auto"/>
          <w:sz w:val="32"/>
          <w:highlight w:val="none"/>
          <w:u w:val="none"/>
        </w:rPr>
        <w:t>申报书经项目组成员签字、申报单位负责人签字并加盖单位公章，连同项目可行性报告、申报附件等完备的项目纸质申报材料一式3份（加盖企业公章），报送至材料接收指定地点。</w:t>
      </w:r>
    </w:p>
    <w:p>
      <w:pPr>
        <w:spacing w:line="520" w:lineRule="exact"/>
        <w:ind w:firstLine="640" w:firstLineChars="200"/>
        <w:rPr>
          <w:rFonts w:hint="default" w:ascii="Times New Roman" w:hAnsi="Times New Roman" w:eastAsia="仿宋_GB2312" w:cs="Times New Roman"/>
          <w:color w:val="auto"/>
          <w:kern w:val="0"/>
          <w:sz w:val="32"/>
          <w:highlight w:val="none"/>
          <w:u w:val="none"/>
        </w:rPr>
      </w:pPr>
      <w:r>
        <w:rPr>
          <w:rFonts w:hint="default" w:ascii="Times New Roman" w:hAnsi="Times New Roman" w:eastAsia="仿宋_GB2312" w:cs="Times New Roman"/>
          <w:snapToGrid/>
          <w:color w:val="auto"/>
          <w:kern w:val="0"/>
          <w:sz w:val="32"/>
          <w:szCs w:val="24"/>
          <w:highlight w:val="none"/>
          <w:u w:val="none"/>
        </w:rPr>
        <w:t>各</w:t>
      </w:r>
      <w:r>
        <w:rPr>
          <w:rFonts w:hint="eastAsia" w:ascii="Times New Roman" w:hAnsi="Times New Roman" w:eastAsia="仿宋_GB2312" w:cs="Times New Roman"/>
          <w:snapToGrid/>
          <w:color w:val="auto"/>
          <w:kern w:val="0"/>
          <w:sz w:val="32"/>
          <w:szCs w:val="24"/>
          <w:highlight w:val="none"/>
          <w:u w:val="none"/>
          <w:lang w:eastAsia="zh-CN"/>
        </w:rPr>
        <w:t>县（市、区、开发区）</w:t>
      </w:r>
      <w:r>
        <w:rPr>
          <w:rFonts w:hint="default" w:ascii="Times New Roman" w:hAnsi="Times New Roman" w:eastAsia="仿宋_GB2312" w:cs="Times New Roman"/>
          <w:snapToGrid/>
          <w:color w:val="auto"/>
          <w:kern w:val="0"/>
          <w:sz w:val="32"/>
          <w:szCs w:val="24"/>
          <w:highlight w:val="none"/>
          <w:u w:val="none"/>
        </w:rPr>
        <w:t>科技</w:t>
      </w:r>
      <w:r>
        <w:rPr>
          <w:rFonts w:hint="eastAsia" w:ascii="Times New Roman" w:hAnsi="Times New Roman" w:eastAsia="仿宋_GB2312" w:cs="Times New Roman"/>
          <w:snapToGrid/>
          <w:color w:val="auto"/>
          <w:kern w:val="0"/>
          <w:sz w:val="32"/>
          <w:szCs w:val="24"/>
          <w:highlight w:val="none"/>
          <w:u w:val="none"/>
          <w:lang w:eastAsia="zh-CN"/>
        </w:rPr>
        <w:t>管理部门、市卫健委、驻邕高校院所</w:t>
      </w:r>
      <w:r>
        <w:rPr>
          <w:rFonts w:hint="default" w:ascii="Times New Roman" w:hAnsi="Times New Roman" w:eastAsia="仿宋_GB2312" w:cs="Times New Roman"/>
          <w:snapToGrid/>
          <w:color w:val="auto"/>
          <w:kern w:val="0"/>
          <w:sz w:val="32"/>
          <w:szCs w:val="24"/>
          <w:highlight w:val="none"/>
          <w:u w:val="none"/>
        </w:rPr>
        <w:t>负责对本区域</w:t>
      </w:r>
      <w:r>
        <w:rPr>
          <w:rFonts w:hint="eastAsia" w:ascii="Times New Roman" w:hAnsi="Times New Roman" w:eastAsia="仿宋_GB2312" w:cs="Times New Roman"/>
          <w:snapToGrid/>
          <w:color w:val="auto"/>
          <w:kern w:val="0"/>
          <w:sz w:val="32"/>
          <w:szCs w:val="24"/>
          <w:highlight w:val="none"/>
          <w:u w:val="none"/>
          <w:lang w:eastAsia="zh-CN"/>
        </w:rPr>
        <w:t>、</w:t>
      </w:r>
      <w:r>
        <w:rPr>
          <w:rFonts w:hint="default" w:ascii="Times New Roman" w:hAnsi="Times New Roman" w:eastAsia="仿宋_GB2312" w:cs="Times New Roman"/>
          <w:snapToGrid/>
          <w:color w:val="auto"/>
          <w:kern w:val="0"/>
          <w:sz w:val="32"/>
          <w:szCs w:val="24"/>
          <w:highlight w:val="none"/>
          <w:u w:val="none"/>
        </w:rPr>
        <w:t>本部门</w:t>
      </w:r>
      <w:r>
        <w:rPr>
          <w:rFonts w:hint="eastAsia" w:ascii="Times New Roman" w:hAnsi="Times New Roman" w:eastAsia="仿宋_GB2312" w:cs="Times New Roman"/>
          <w:snapToGrid/>
          <w:color w:val="auto"/>
          <w:kern w:val="0"/>
          <w:sz w:val="32"/>
          <w:szCs w:val="24"/>
          <w:highlight w:val="none"/>
          <w:u w:val="none"/>
          <w:lang w:eastAsia="zh-CN"/>
        </w:rPr>
        <w:t>、本单位</w:t>
      </w:r>
      <w:r>
        <w:rPr>
          <w:rFonts w:hint="default" w:ascii="Times New Roman" w:hAnsi="Times New Roman" w:eastAsia="仿宋_GB2312" w:cs="Times New Roman"/>
          <w:snapToGrid/>
          <w:color w:val="auto"/>
          <w:kern w:val="0"/>
          <w:sz w:val="32"/>
          <w:szCs w:val="24"/>
          <w:highlight w:val="none"/>
          <w:u w:val="none"/>
        </w:rPr>
        <w:t>的项目申报工作进行指导，负责对项目申报材料进行审核推荐工作。</w:t>
      </w:r>
    </w:p>
    <w:p>
      <w:pPr>
        <w:spacing w:line="520" w:lineRule="exact"/>
        <w:ind w:firstLine="640" w:firstLineChars="200"/>
        <w:outlineLvl w:val="0"/>
        <w:rPr>
          <w:rFonts w:hint="default" w:ascii="Times New Roman" w:hAnsi="Times New Roman" w:eastAsia="黑体" w:cs="Times New Roman"/>
          <w:color w:val="auto"/>
          <w:sz w:val="32"/>
          <w:highlight w:val="none"/>
          <w:u w:val="none"/>
        </w:rPr>
      </w:pPr>
      <w:bookmarkStart w:id="12" w:name="_Toc56612090"/>
      <w:r>
        <w:rPr>
          <w:rFonts w:hint="default" w:ascii="Times New Roman" w:hAnsi="Times New Roman" w:eastAsia="黑体" w:cs="Times New Roman"/>
          <w:color w:val="auto"/>
          <w:sz w:val="32"/>
          <w:highlight w:val="none"/>
          <w:u w:val="none"/>
        </w:rPr>
        <w:t>四、申报项目需要提供的材料和要求</w:t>
      </w:r>
      <w:bookmarkEnd w:id="12"/>
    </w:p>
    <w:p>
      <w:pPr>
        <w:spacing w:line="520" w:lineRule="exact"/>
        <w:ind w:firstLine="640" w:firstLineChars="200"/>
        <w:outlineLvl w:val="1"/>
        <w:rPr>
          <w:rFonts w:hint="default" w:ascii="Times New Roman" w:hAnsi="Times New Roman" w:eastAsia="楷体_GB2312" w:cs="Times New Roman"/>
          <w:color w:val="auto"/>
          <w:sz w:val="32"/>
          <w:highlight w:val="none"/>
          <w:u w:val="none"/>
        </w:rPr>
      </w:pPr>
      <w:bookmarkStart w:id="13" w:name="_Toc56612091"/>
      <w:r>
        <w:rPr>
          <w:rFonts w:hint="default" w:ascii="Times New Roman" w:hAnsi="Times New Roman" w:eastAsia="楷体_GB2312" w:cs="Times New Roman"/>
          <w:color w:val="auto"/>
          <w:sz w:val="32"/>
          <w:highlight w:val="none"/>
          <w:u w:val="none"/>
        </w:rPr>
        <w:t>（一）申报项目需要提供的材料</w:t>
      </w:r>
      <w:bookmarkEnd w:id="13"/>
    </w:p>
    <w:p>
      <w:pPr>
        <w:overflowPunct w:val="0"/>
        <w:autoSpaceDE w:val="0"/>
        <w:autoSpaceDN w:val="0"/>
        <w:spacing w:line="56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w:t>
      </w:r>
      <w:r>
        <w:rPr>
          <w:rFonts w:hint="default" w:ascii="Times New Roman" w:hAnsi="Times New Roman" w:eastAsia="仿宋_GB2312" w:cs="Times New Roman"/>
          <w:color w:val="auto"/>
          <w:sz w:val="32"/>
          <w:szCs w:val="32"/>
          <w:highlight w:val="none"/>
          <w:u w:val="none"/>
          <w:lang w:eastAsia="zh-CN"/>
        </w:rPr>
        <w:t>南宁市科技</w:t>
      </w:r>
      <w:r>
        <w:rPr>
          <w:rFonts w:hint="default" w:ascii="Times New Roman" w:hAnsi="Times New Roman" w:eastAsia="仿宋_GB2312" w:cs="Times New Roman"/>
          <w:color w:val="auto"/>
          <w:sz w:val="32"/>
          <w:szCs w:val="32"/>
          <w:highlight w:val="none"/>
          <w:u w:val="none"/>
        </w:rPr>
        <w:t>计划项目申报书》。</w:t>
      </w:r>
    </w:p>
    <w:p>
      <w:pPr>
        <w:overflowPunct w:val="0"/>
        <w:autoSpaceDE w:val="0"/>
        <w:autoSpaceDN w:val="0"/>
        <w:spacing w:line="56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w:t>
      </w:r>
      <w:r>
        <w:rPr>
          <w:rFonts w:hint="default" w:ascii="Times New Roman" w:hAnsi="Times New Roman" w:eastAsia="仿宋_GB2312" w:cs="Times New Roman"/>
          <w:color w:val="auto"/>
          <w:sz w:val="32"/>
          <w:szCs w:val="32"/>
          <w:highlight w:val="none"/>
          <w:u w:val="none"/>
          <w:lang w:eastAsia="zh-CN"/>
        </w:rPr>
        <w:t>南宁市科技</w:t>
      </w:r>
      <w:r>
        <w:rPr>
          <w:rFonts w:hint="default" w:ascii="Times New Roman" w:hAnsi="Times New Roman" w:eastAsia="仿宋_GB2312" w:cs="Times New Roman"/>
          <w:color w:val="auto"/>
          <w:sz w:val="32"/>
          <w:szCs w:val="32"/>
          <w:highlight w:val="none"/>
          <w:u w:val="none"/>
        </w:rPr>
        <w:t>计划项目可行性报告》。</w:t>
      </w:r>
    </w:p>
    <w:p>
      <w:pPr>
        <w:overflowPunct w:val="0"/>
        <w:autoSpaceDE w:val="0"/>
        <w:autoSpaceDN w:val="0"/>
        <w:spacing w:line="56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3.项目申报附件。具体见申报书格式中的附件清单。</w:t>
      </w:r>
    </w:p>
    <w:p>
      <w:pPr>
        <w:overflowPunct w:val="0"/>
        <w:autoSpaceDE w:val="0"/>
        <w:autoSpaceDN w:val="0"/>
        <w:spacing w:line="560" w:lineRule="exact"/>
        <w:ind w:firstLine="640" w:firstLineChars="200"/>
        <w:rPr>
          <w:rFonts w:hint="default" w:ascii="Times New Roman" w:hAnsi="Times New Roman" w:eastAsia="仿宋_GB2312" w:cs="Times New Roman"/>
          <w:color w:val="auto"/>
          <w:sz w:val="32"/>
          <w:highlight w:val="none"/>
          <w:u w:val="none"/>
          <w:lang w:eastAsia="zh-CN"/>
        </w:rPr>
      </w:pPr>
      <w:r>
        <w:rPr>
          <w:rFonts w:hint="default"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highlight w:val="none"/>
          <w:u w:val="none"/>
        </w:rPr>
        <w:t>申报单位要根据实际提供</w:t>
      </w:r>
      <w:r>
        <w:rPr>
          <w:rFonts w:hint="default" w:ascii="Times New Roman" w:hAnsi="Times New Roman" w:eastAsia="仿宋_GB2312" w:cs="Times New Roman"/>
          <w:color w:val="auto"/>
          <w:sz w:val="32"/>
          <w:highlight w:val="none"/>
          <w:u w:val="none"/>
          <w:lang w:eastAsia="zh-CN"/>
        </w:rPr>
        <w:t>上述</w:t>
      </w:r>
      <w:r>
        <w:rPr>
          <w:rFonts w:hint="default" w:ascii="Times New Roman" w:hAnsi="Times New Roman" w:eastAsia="仿宋_GB2312" w:cs="Times New Roman"/>
          <w:color w:val="auto"/>
          <w:sz w:val="32"/>
          <w:highlight w:val="none"/>
          <w:u w:val="none"/>
        </w:rPr>
        <w:t>申报书及附件材料。</w:t>
      </w:r>
      <w:r>
        <w:rPr>
          <w:rFonts w:hint="default" w:ascii="Times New Roman" w:hAnsi="Times New Roman" w:eastAsia="仿宋_GB2312" w:cs="Times New Roman"/>
          <w:color w:val="auto"/>
          <w:sz w:val="32"/>
          <w:highlight w:val="none"/>
          <w:u w:val="none"/>
          <w:lang w:eastAsia="zh-CN"/>
        </w:rPr>
        <w:t>按以下要求，除</w:t>
      </w:r>
      <w:r>
        <w:rPr>
          <w:rFonts w:hint="default" w:ascii="Times New Roman" w:hAnsi="Times New Roman" w:eastAsia="仿宋_GB2312" w:cs="Times New Roman"/>
          <w:color w:val="auto"/>
          <w:sz w:val="32"/>
          <w:highlight w:val="none"/>
          <w:u w:val="none"/>
          <w:lang w:val="en-US" w:eastAsia="zh-Hans"/>
        </w:rPr>
        <w:t>邮箱</w:t>
      </w:r>
      <w:r>
        <w:rPr>
          <w:rFonts w:hint="default" w:ascii="Times New Roman" w:hAnsi="Times New Roman" w:eastAsia="仿宋_GB2312" w:cs="Times New Roman"/>
          <w:color w:val="auto"/>
          <w:sz w:val="32"/>
          <w:highlight w:val="none"/>
          <w:u w:val="none"/>
        </w:rPr>
        <w:t>提交</w:t>
      </w:r>
      <w:r>
        <w:rPr>
          <w:rFonts w:hint="default" w:ascii="Times New Roman" w:hAnsi="Times New Roman" w:eastAsia="仿宋_GB2312" w:cs="Times New Roman"/>
          <w:color w:val="auto"/>
          <w:sz w:val="32"/>
          <w:highlight w:val="none"/>
          <w:u w:val="none"/>
          <w:lang w:val="en-US" w:eastAsia="zh-Hans"/>
        </w:rPr>
        <w:t>电子</w:t>
      </w:r>
      <w:r>
        <w:rPr>
          <w:rFonts w:hint="default" w:ascii="Times New Roman" w:hAnsi="Times New Roman" w:eastAsia="仿宋_GB2312" w:cs="Times New Roman"/>
          <w:color w:val="auto"/>
          <w:sz w:val="32"/>
          <w:highlight w:val="none"/>
          <w:u w:val="none"/>
        </w:rPr>
        <w:t>材料外，</w:t>
      </w:r>
      <w:r>
        <w:rPr>
          <w:rFonts w:hint="default" w:ascii="Times New Roman" w:hAnsi="Times New Roman" w:eastAsia="仿宋_GB2312" w:cs="Times New Roman"/>
          <w:color w:val="auto"/>
          <w:sz w:val="32"/>
          <w:highlight w:val="none"/>
          <w:u w:val="none"/>
          <w:lang w:eastAsia="zh-CN"/>
        </w:rPr>
        <w:t>同时</w:t>
      </w:r>
      <w:r>
        <w:rPr>
          <w:rFonts w:hint="default" w:ascii="Times New Roman" w:hAnsi="Times New Roman" w:eastAsia="仿宋_GB2312" w:cs="Times New Roman"/>
          <w:color w:val="auto"/>
          <w:sz w:val="32"/>
          <w:highlight w:val="none"/>
          <w:u w:val="none"/>
        </w:rPr>
        <w:t>提交纸质申报材料</w:t>
      </w:r>
      <w:r>
        <w:rPr>
          <w:rFonts w:hint="default" w:ascii="Times New Roman" w:hAnsi="Times New Roman" w:eastAsia="仿宋_GB2312" w:cs="Times New Roman"/>
          <w:color w:val="auto"/>
          <w:sz w:val="32"/>
          <w:highlight w:val="none"/>
          <w:u w:val="none"/>
          <w:lang w:eastAsia="zh-CN"/>
        </w:rPr>
        <w:t>。</w:t>
      </w:r>
    </w:p>
    <w:p>
      <w:pPr>
        <w:overflowPunct w:val="0"/>
        <w:autoSpaceDE w:val="0"/>
        <w:autoSpaceDN w:val="0"/>
        <w:spacing w:line="560" w:lineRule="exact"/>
        <w:ind w:firstLine="640" w:firstLineChars="200"/>
        <w:rPr>
          <w:rFonts w:hint="default" w:ascii="Times New Roman" w:hAnsi="Times New Roman" w:eastAsia="仿宋_GB2312" w:cs="Times New Roman"/>
          <w:color w:val="auto"/>
          <w:sz w:val="32"/>
          <w:highlight w:val="none"/>
          <w:u w:val="none"/>
        </w:rPr>
      </w:pPr>
      <w:r>
        <w:rPr>
          <w:rFonts w:hint="eastAsia" w:ascii="Times New Roman" w:hAnsi="Times New Roman" w:eastAsia="仿宋_GB2312" w:cs="Times New Roman"/>
          <w:color w:val="auto"/>
          <w:sz w:val="32"/>
          <w:highlight w:val="none"/>
          <w:u w:val="none"/>
          <w:lang w:val="en-US" w:eastAsia="zh-CN"/>
        </w:rPr>
        <w:t>5.</w:t>
      </w:r>
      <w:r>
        <w:rPr>
          <w:rFonts w:hint="default" w:ascii="Times New Roman" w:hAnsi="Times New Roman" w:eastAsia="仿宋_GB2312" w:cs="Times New Roman"/>
          <w:color w:val="auto"/>
          <w:sz w:val="32"/>
          <w:highlight w:val="none"/>
          <w:u w:val="none"/>
          <w:lang w:eastAsia="zh-CN"/>
        </w:rPr>
        <w:t>查新报告、联合申报合作协议书、项目承诺书等附件材料应为加盖有效印章的材料。</w:t>
      </w:r>
    </w:p>
    <w:p>
      <w:pPr>
        <w:spacing w:line="520" w:lineRule="exact"/>
        <w:ind w:left="420" w:leftChars="200"/>
        <w:outlineLvl w:val="1"/>
        <w:rPr>
          <w:rFonts w:hint="default" w:ascii="Times New Roman" w:hAnsi="Times New Roman" w:eastAsia="楷体_GB2312" w:cs="Times New Roman"/>
          <w:color w:val="auto"/>
          <w:sz w:val="32"/>
          <w:highlight w:val="none"/>
          <w:u w:val="none"/>
        </w:rPr>
      </w:pPr>
      <w:bookmarkStart w:id="14" w:name="_Toc56612092"/>
      <w:r>
        <w:rPr>
          <w:rFonts w:hint="default" w:ascii="Times New Roman" w:hAnsi="Times New Roman" w:eastAsia="楷体_GB2312" w:cs="Times New Roman"/>
          <w:color w:val="auto"/>
          <w:sz w:val="32"/>
          <w:highlight w:val="none"/>
          <w:u w:val="none"/>
        </w:rPr>
        <w:t>（二）申报项目材料的打印、装订等要求</w:t>
      </w:r>
      <w:bookmarkEnd w:id="14"/>
    </w:p>
    <w:p>
      <w:pPr>
        <w:spacing w:line="520" w:lineRule="exact"/>
        <w:ind w:firstLine="640" w:firstLineChars="200"/>
        <w:rPr>
          <w:rFonts w:hint="default" w:ascii="Times New Roman" w:hAnsi="Times New Roman" w:eastAsia="仿宋_GB2312" w:cs="Times New Roman"/>
          <w:color w:val="auto"/>
          <w:sz w:val="32"/>
          <w:highlight w:val="none"/>
          <w:u w:val="none"/>
        </w:rPr>
      </w:pPr>
      <w:r>
        <w:rPr>
          <w:rFonts w:hint="default" w:ascii="Times New Roman" w:hAnsi="Times New Roman" w:eastAsia="仿宋_GB2312" w:cs="Times New Roman"/>
          <w:color w:val="auto"/>
          <w:sz w:val="32"/>
          <w:highlight w:val="none"/>
          <w:u w:val="none"/>
        </w:rPr>
        <w:t>1.申报项目材料统一用A4纸打印，装订成一册，装订顺序为《项目申报书》→《项目可行性报告》→项目申报附件材料（按顺序进行排列装订）。</w:t>
      </w:r>
    </w:p>
    <w:p>
      <w:pPr>
        <w:spacing w:line="520" w:lineRule="exact"/>
        <w:ind w:firstLine="640" w:firstLineChars="200"/>
        <w:rPr>
          <w:rFonts w:hint="default" w:ascii="Times New Roman" w:hAnsi="Times New Roman" w:eastAsia="仿宋_GB2312" w:cs="Times New Roman"/>
          <w:color w:val="auto"/>
          <w:sz w:val="32"/>
          <w:highlight w:val="none"/>
          <w:u w:val="none"/>
        </w:rPr>
      </w:pPr>
      <w:r>
        <w:rPr>
          <w:rFonts w:hint="default" w:ascii="Times New Roman" w:hAnsi="Times New Roman" w:eastAsia="仿宋_GB2312" w:cs="Times New Roman"/>
          <w:color w:val="auto"/>
          <w:sz w:val="32"/>
          <w:highlight w:val="none"/>
          <w:u w:val="none"/>
        </w:rPr>
        <w:t>2.申报项目材料打印、装订必须符合存档要求，不允许用塑料夹、皮包装，封面（首页）必须为纸质且内容格式与《项目申报书》封面一致。</w:t>
      </w:r>
    </w:p>
    <w:p>
      <w:pPr>
        <w:spacing w:line="520" w:lineRule="exact"/>
        <w:ind w:firstLine="640" w:firstLineChars="200"/>
        <w:rPr>
          <w:rFonts w:hint="default" w:ascii="Times New Roman" w:hAnsi="Times New Roman" w:eastAsia="仿宋_GB2312" w:cs="Times New Roman"/>
          <w:color w:val="auto"/>
          <w:sz w:val="32"/>
          <w:highlight w:val="none"/>
          <w:u w:val="none"/>
        </w:rPr>
      </w:pPr>
      <w:r>
        <w:rPr>
          <w:rFonts w:hint="default" w:ascii="Times New Roman" w:hAnsi="Times New Roman" w:eastAsia="仿宋_GB2312" w:cs="Times New Roman"/>
          <w:color w:val="auto"/>
          <w:sz w:val="32"/>
          <w:highlight w:val="none"/>
          <w:u w:val="none"/>
        </w:rPr>
        <w:t>3.申报项目材料不予退还，请自行留存。</w:t>
      </w:r>
    </w:p>
    <w:p>
      <w:pPr>
        <w:spacing w:line="520" w:lineRule="exact"/>
        <w:ind w:firstLine="640" w:firstLineChars="200"/>
        <w:outlineLvl w:val="1"/>
        <w:rPr>
          <w:rFonts w:hint="default" w:ascii="Times New Roman" w:hAnsi="Times New Roman" w:eastAsia="楷体_GB2312" w:cs="Times New Roman"/>
          <w:color w:val="auto"/>
          <w:sz w:val="32"/>
          <w:highlight w:val="none"/>
          <w:u w:val="none"/>
        </w:rPr>
      </w:pPr>
      <w:bookmarkStart w:id="15" w:name="_Toc56612093"/>
      <w:r>
        <w:rPr>
          <w:rFonts w:hint="default" w:ascii="Times New Roman" w:hAnsi="Times New Roman" w:eastAsia="楷体_GB2312" w:cs="Times New Roman"/>
          <w:color w:val="auto"/>
          <w:sz w:val="32"/>
          <w:highlight w:val="none"/>
          <w:u w:val="none"/>
        </w:rPr>
        <w:t>（三）申报项目材料的份数</w:t>
      </w:r>
      <w:bookmarkEnd w:id="15"/>
    </w:p>
    <w:p>
      <w:pPr>
        <w:spacing w:line="520" w:lineRule="exact"/>
        <w:ind w:firstLine="640" w:firstLineChars="200"/>
        <w:rPr>
          <w:rFonts w:hint="default" w:ascii="Times New Roman" w:hAnsi="Times New Roman" w:eastAsia="仿宋_GB2312" w:cs="Times New Roman"/>
          <w:color w:val="auto"/>
          <w:sz w:val="32"/>
          <w:highlight w:val="none"/>
          <w:u w:val="none"/>
        </w:rPr>
      </w:pPr>
      <w:r>
        <w:rPr>
          <w:rFonts w:hint="default" w:ascii="Times New Roman" w:hAnsi="Times New Roman" w:eastAsia="仿宋_GB2312" w:cs="Times New Roman"/>
          <w:color w:val="auto"/>
          <w:sz w:val="32"/>
          <w:highlight w:val="none"/>
          <w:u w:val="none"/>
        </w:rPr>
        <w:t>申报项目材料：项目材料一式3份。申报项目材料至少有1份原件（在申报书封面右上角标明“原件”2字）。</w:t>
      </w:r>
    </w:p>
    <w:p>
      <w:pPr>
        <w:widowControl/>
        <w:spacing w:line="560" w:lineRule="exact"/>
        <w:ind w:firstLine="640" w:firstLineChars="200"/>
        <w:rPr>
          <w:rFonts w:hint="default" w:ascii="Times New Roman" w:hAnsi="Times New Roman" w:eastAsia="楷体_GB2312" w:cs="Times New Roman"/>
          <w:b w:val="0"/>
          <w:bCs w:val="0"/>
          <w:color w:val="auto"/>
          <w:sz w:val="32"/>
          <w:szCs w:val="32"/>
          <w:highlight w:val="none"/>
          <w:u w:val="none"/>
        </w:rPr>
      </w:pPr>
      <w:r>
        <w:rPr>
          <w:rFonts w:hint="default" w:ascii="Times New Roman" w:hAnsi="Times New Roman" w:eastAsia="楷体_GB2312" w:cs="Times New Roman"/>
          <w:b w:val="0"/>
          <w:bCs w:val="0"/>
          <w:color w:val="auto"/>
          <w:sz w:val="32"/>
          <w:szCs w:val="32"/>
          <w:highlight w:val="none"/>
          <w:u w:val="none"/>
        </w:rPr>
        <w:t>（</w:t>
      </w:r>
      <w:r>
        <w:rPr>
          <w:rFonts w:hint="default" w:ascii="Times New Roman" w:hAnsi="Times New Roman" w:eastAsia="楷体_GB2312" w:cs="Times New Roman"/>
          <w:b w:val="0"/>
          <w:bCs w:val="0"/>
          <w:color w:val="auto"/>
          <w:sz w:val="32"/>
          <w:szCs w:val="32"/>
          <w:highlight w:val="none"/>
          <w:u w:val="none"/>
          <w:lang w:eastAsia="zh-CN"/>
        </w:rPr>
        <w:t>四</w:t>
      </w:r>
      <w:r>
        <w:rPr>
          <w:rFonts w:hint="default" w:ascii="Times New Roman" w:hAnsi="Times New Roman" w:eastAsia="楷体_GB2312" w:cs="Times New Roman"/>
          <w:b w:val="0"/>
          <w:bCs w:val="0"/>
          <w:color w:val="auto"/>
          <w:sz w:val="32"/>
          <w:szCs w:val="32"/>
          <w:highlight w:val="none"/>
          <w:u w:val="none"/>
        </w:rPr>
        <w:t>）申报项目材料的真实性要求</w:t>
      </w:r>
    </w:p>
    <w:p>
      <w:pPr>
        <w:overflowPunct w:val="0"/>
        <w:autoSpaceDE w:val="0"/>
        <w:autoSpaceDN w:val="0"/>
        <w:spacing w:line="560" w:lineRule="exact"/>
        <w:ind w:firstLine="640" w:firstLineChars="200"/>
        <w:rPr>
          <w:rFonts w:hint="default" w:ascii="Times New Roman" w:hAnsi="Times New Roman" w:cs="Times New Roman"/>
          <w:color w:val="auto"/>
          <w:highlight w:val="none"/>
          <w:u w:val="none"/>
        </w:rPr>
      </w:pPr>
      <w:r>
        <w:rPr>
          <w:rFonts w:hint="default" w:ascii="Times New Roman" w:hAnsi="Times New Roman" w:eastAsia="仿宋_GB2312" w:cs="Times New Roman"/>
          <w:color w:val="auto"/>
          <w:sz w:val="32"/>
          <w:szCs w:val="32"/>
          <w:highlight w:val="none"/>
          <w:u w:val="none"/>
        </w:rPr>
        <w:t>申报单位对项目申报材料的真实性负责。</w:t>
      </w:r>
      <w:r>
        <w:rPr>
          <w:rFonts w:hint="eastAsia" w:ascii="Times New Roman" w:hAnsi="Times New Roman" w:eastAsia="仿宋_GB2312" w:cs="Times New Roman"/>
          <w:color w:val="auto"/>
          <w:sz w:val="32"/>
          <w:szCs w:val="32"/>
          <w:highlight w:val="none"/>
          <w:u w:val="none"/>
          <w:lang w:eastAsia="zh-CN"/>
        </w:rPr>
        <w:t>本次申报</w:t>
      </w:r>
      <w:r>
        <w:rPr>
          <w:rFonts w:hint="default" w:ascii="Times New Roman" w:hAnsi="Times New Roman" w:eastAsia="仿宋_GB2312" w:cs="Times New Roman"/>
          <w:color w:val="auto"/>
          <w:sz w:val="32"/>
          <w:szCs w:val="32"/>
          <w:highlight w:val="none"/>
          <w:u w:val="none"/>
          <w:lang w:eastAsia="zh-CN"/>
        </w:rPr>
        <w:t>不</w:t>
      </w:r>
      <w:r>
        <w:rPr>
          <w:rFonts w:hint="eastAsia" w:ascii="Times New Roman" w:hAnsi="Times New Roman" w:eastAsia="仿宋_GB2312" w:cs="Times New Roman"/>
          <w:color w:val="auto"/>
          <w:sz w:val="32"/>
          <w:szCs w:val="32"/>
          <w:highlight w:val="none"/>
          <w:u w:val="none"/>
          <w:lang w:eastAsia="zh-CN"/>
        </w:rPr>
        <w:t>受理保密</w:t>
      </w:r>
      <w:r>
        <w:rPr>
          <w:rFonts w:hint="default" w:ascii="Times New Roman" w:hAnsi="Times New Roman" w:eastAsia="仿宋_GB2312" w:cs="Times New Roman"/>
          <w:color w:val="auto"/>
          <w:sz w:val="32"/>
          <w:szCs w:val="32"/>
          <w:highlight w:val="none"/>
          <w:u w:val="none"/>
          <w:lang w:eastAsia="zh-CN"/>
        </w:rPr>
        <w:t>项目</w:t>
      </w:r>
      <w:r>
        <w:rPr>
          <w:rFonts w:hint="eastAsia" w:ascii="Times New Roman" w:hAnsi="Times New Roman" w:eastAsia="仿宋_GB2312" w:cs="Times New Roman"/>
          <w:color w:val="auto"/>
          <w:sz w:val="32"/>
          <w:szCs w:val="32"/>
          <w:highlight w:val="none"/>
          <w:u w:val="none"/>
          <w:lang w:eastAsia="zh-CN"/>
        </w:rPr>
        <w:t>和保密材料</w:t>
      </w:r>
      <w:r>
        <w:rPr>
          <w:rFonts w:hint="default" w:ascii="Times New Roman" w:hAnsi="Times New Roman" w:eastAsia="仿宋_GB2312" w:cs="Times New Roman"/>
          <w:color w:val="auto"/>
          <w:sz w:val="32"/>
          <w:szCs w:val="32"/>
          <w:highlight w:val="none"/>
          <w:u w:val="none"/>
        </w:rPr>
        <w:t>。</w:t>
      </w:r>
    </w:p>
    <w:p>
      <w:pPr>
        <w:numPr>
          <w:ilvl w:val="-1"/>
          <w:numId w:val="0"/>
        </w:numPr>
        <w:spacing w:line="520" w:lineRule="exact"/>
        <w:ind w:left="630" w:firstLine="0" w:firstLineChars="0"/>
        <w:outlineLvl w:val="0"/>
        <w:rPr>
          <w:rFonts w:hint="default" w:ascii="Times New Roman" w:hAnsi="Times New Roman" w:eastAsia="黑体" w:cs="Times New Roman"/>
          <w:color w:val="auto"/>
          <w:sz w:val="32"/>
          <w:highlight w:val="none"/>
          <w:u w:val="none"/>
        </w:rPr>
      </w:pPr>
      <w:bookmarkStart w:id="16" w:name="_Toc56612094"/>
      <w:r>
        <w:rPr>
          <w:rFonts w:hint="default" w:ascii="Times New Roman" w:hAnsi="Times New Roman" w:eastAsia="黑体" w:cs="Times New Roman"/>
          <w:color w:val="auto"/>
          <w:sz w:val="32"/>
          <w:highlight w:val="none"/>
          <w:u w:val="none"/>
          <w:lang w:val="en-US" w:eastAsia="zh-Hans"/>
        </w:rPr>
        <w:t>五</w:t>
      </w:r>
      <w:r>
        <w:rPr>
          <w:rFonts w:hint="default" w:ascii="Times New Roman" w:hAnsi="Times New Roman" w:eastAsia="黑体" w:cs="Times New Roman"/>
          <w:color w:val="auto"/>
          <w:sz w:val="32"/>
          <w:highlight w:val="none"/>
          <w:u w:val="none"/>
          <w:lang w:eastAsia="zh-CN"/>
        </w:rPr>
        <w:t>、</w:t>
      </w:r>
      <w:r>
        <w:rPr>
          <w:rFonts w:hint="default" w:ascii="Times New Roman" w:hAnsi="Times New Roman" w:eastAsia="黑体" w:cs="Times New Roman"/>
          <w:color w:val="auto"/>
          <w:sz w:val="32"/>
          <w:highlight w:val="none"/>
          <w:u w:val="none"/>
        </w:rPr>
        <w:t>项目申报受理的具体安排</w:t>
      </w:r>
      <w:bookmarkEnd w:id="16"/>
    </w:p>
    <w:p>
      <w:pPr>
        <w:spacing w:line="520" w:lineRule="exact"/>
        <w:ind w:firstLine="640" w:firstLineChars="200"/>
        <w:outlineLvl w:val="1"/>
        <w:rPr>
          <w:rFonts w:hint="default" w:ascii="Times New Roman" w:hAnsi="Times New Roman" w:eastAsia="楷体_GB2312" w:cs="Times New Roman"/>
          <w:color w:val="auto"/>
          <w:sz w:val="32"/>
          <w:highlight w:val="none"/>
          <w:u w:val="none"/>
        </w:rPr>
      </w:pPr>
      <w:bookmarkStart w:id="17" w:name="_Toc56612095"/>
      <w:r>
        <w:rPr>
          <w:rFonts w:hint="default" w:ascii="Times New Roman" w:hAnsi="Times New Roman" w:eastAsia="楷体_GB2312" w:cs="Times New Roman"/>
          <w:color w:val="auto"/>
          <w:sz w:val="32"/>
          <w:highlight w:val="none"/>
          <w:u w:val="none"/>
        </w:rPr>
        <w:t>（一）申报时间</w:t>
      </w:r>
      <w:bookmarkEnd w:id="17"/>
    </w:p>
    <w:p>
      <w:pPr>
        <w:keepNext w:val="0"/>
        <w:keepLines w:val="0"/>
        <w:pageBreakBefore w:val="0"/>
        <w:widowControl/>
        <w:shd w:val="clear" w:color="auto"/>
        <w:kinsoku/>
        <w:wordWrap w:val="0"/>
        <w:overflowPunct/>
        <w:topLinePunct w:val="0"/>
        <w:autoSpaceDE/>
        <w:autoSpaceDN/>
        <w:bidi w:val="0"/>
        <w:adjustRightInd/>
        <w:snapToGrid/>
        <w:spacing w:line="560" w:lineRule="exact"/>
        <w:ind w:firstLine="645"/>
        <w:jc w:val="both"/>
        <w:textAlignment w:val="auto"/>
        <w:rPr>
          <w:rFonts w:hint="default" w:ascii="Times New Roman" w:hAnsi="Times New Roman" w:eastAsia="宋体" w:cs="Times New Roman"/>
          <w:color w:val="auto"/>
          <w:kern w:val="0"/>
          <w:sz w:val="24"/>
          <w:szCs w:val="24"/>
        </w:rPr>
      </w:pPr>
      <w:bookmarkStart w:id="18" w:name="_Toc56612096"/>
      <w:r>
        <w:rPr>
          <w:rFonts w:hint="default" w:ascii="Times New Roman" w:hAnsi="Times New Roman" w:eastAsia="仿宋_GB2312" w:cs="Times New Roman"/>
          <w:color w:val="auto"/>
          <w:kern w:val="0"/>
          <w:sz w:val="32"/>
          <w:szCs w:val="32"/>
        </w:rPr>
        <w:t>重大项目申报截止时间为20</w:t>
      </w:r>
      <w:r>
        <w:rPr>
          <w:rFonts w:hint="default" w:ascii="Times New Roman" w:hAnsi="Times New Roman" w:eastAsia="仿宋_GB2312" w:cs="Times New Roman"/>
          <w:color w:val="auto"/>
          <w:kern w:val="0"/>
          <w:sz w:val="32"/>
          <w:szCs w:val="32"/>
          <w:lang w:val="en-US" w:eastAsia="zh-CN"/>
        </w:rPr>
        <w:t>23</w:t>
      </w:r>
      <w:r>
        <w:rPr>
          <w:rFonts w:hint="default" w:ascii="Times New Roman" w:hAnsi="Times New Roman" w:eastAsia="仿宋_GB2312" w:cs="Times New Roman"/>
          <w:color w:val="auto"/>
          <w:kern w:val="0"/>
          <w:sz w:val="32"/>
          <w:szCs w:val="32"/>
        </w:rPr>
        <w:t>年</w:t>
      </w:r>
      <w:r>
        <w:rPr>
          <w:rFonts w:hint="default" w:ascii="Times New Roman" w:hAnsi="Times New Roman" w:eastAsia="仿宋_GB2312" w:cs="Times New Roman"/>
          <w:color w:val="auto"/>
          <w:kern w:val="0"/>
          <w:sz w:val="32"/>
          <w:szCs w:val="32"/>
          <w:lang w:val="en-US" w:eastAsia="zh-CN"/>
        </w:rPr>
        <w:t>11</w:t>
      </w:r>
      <w:r>
        <w:rPr>
          <w:rFonts w:hint="default" w:ascii="Times New Roman" w:hAnsi="Times New Roman" w:eastAsia="仿宋_GB2312" w:cs="Times New Roman"/>
          <w:color w:val="auto"/>
          <w:kern w:val="0"/>
          <w:sz w:val="32"/>
          <w:szCs w:val="32"/>
        </w:rPr>
        <w:t>月</w:t>
      </w:r>
      <w:r>
        <w:rPr>
          <w:rFonts w:hint="default" w:ascii="Times New Roman" w:hAnsi="Times New Roman" w:eastAsia="仿宋_GB2312" w:cs="Times New Roman"/>
          <w:color w:val="auto"/>
          <w:kern w:val="0"/>
          <w:sz w:val="32"/>
          <w:szCs w:val="32"/>
          <w:lang w:val="en-US" w:eastAsia="zh-CN"/>
        </w:rPr>
        <w:t>23</w:t>
      </w:r>
      <w:r>
        <w:rPr>
          <w:rFonts w:hint="default" w:ascii="Times New Roman" w:hAnsi="Times New Roman" w:eastAsia="仿宋_GB2312" w:cs="Times New Roman"/>
          <w:color w:val="auto"/>
          <w:kern w:val="0"/>
          <w:sz w:val="32"/>
          <w:szCs w:val="32"/>
        </w:rPr>
        <w:t>日，超过该时间提交的项目原则上纳入202</w:t>
      </w:r>
      <w:r>
        <w:rPr>
          <w:rFonts w:hint="default" w:ascii="Times New Roman" w:hAnsi="Times New Roman" w:eastAsia="仿宋_GB2312" w:cs="Times New Roman"/>
          <w:color w:val="auto"/>
          <w:kern w:val="0"/>
          <w:sz w:val="32"/>
          <w:szCs w:val="32"/>
          <w:lang w:val="en-US" w:eastAsia="zh-CN"/>
        </w:rPr>
        <w:t>5</w:t>
      </w:r>
      <w:r>
        <w:rPr>
          <w:rFonts w:hint="default" w:ascii="Times New Roman" w:hAnsi="Times New Roman" w:eastAsia="仿宋_GB2312" w:cs="Times New Roman"/>
          <w:color w:val="auto"/>
          <w:kern w:val="0"/>
          <w:sz w:val="32"/>
          <w:szCs w:val="32"/>
        </w:rPr>
        <w:t>年度储备项目。</w:t>
      </w:r>
    </w:p>
    <w:p>
      <w:pPr>
        <w:numPr>
          <w:ilvl w:val="-1"/>
          <w:numId w:val="0"/>
        </w:numPr>
        <w:spacing w:line="520" w:lineRule="exact"/>
        <w:ind w:left="630" w:firstLine="0"/>
        <w:outlineLvl w:val="1"/>
        <w:rPr>
          <w:rFonts w:hint="default" w:ascii="Times New Roman" w:hAnsi="Times New Roman" w:eastAsia="仿宋_GB2312" w:cs="Times New Roman"/>
          <w:color w:val="auto"/>
          <w:sz w:val="32"/>
          <w:szCs w:val="32"/>
          <w:highlight w:val="none"/>
          <w:u w:val="none"/>
        </w:rPr>
      </w:pPr>
      <w:r>
        <w:rPr>
          <w:rFonts w:hint="default" w:ascii="Times New Roman" w:hAnsi="Times New Roman" w:eastAsia="楷体_GB2312" w:cs="Times New Roman"/>
          <w:color w:val="auto"/>
          <w:sz w:val="32"/>
          <w:highlight w:val="none"/>
          <w:u w:val="none"/>
          <w:lang w:eastAsia="zh-CN"/>
        </w:rPr>
        <w:t>（二）</w:t>
      </w:r>
      <w:r>
        <w:rPr>
          <w:rFonts w:hint="default" w:ascii="Times New Roman" w:hAnsi="Times New Roman" w:eastAsia="楷体_GB2312" w:cs="Times New Roman"/>
          <w:color w:val="auto"/>
          <w:sz w:val="32"/>
          <w:highlight w:val="none"/>
          <w:u w:val="none"/>
        </w:rPr>
        <w:t>业务咨询方式</w:t>
      </w:r>
      <w:bookmarkEnd w:id="18"/>
      <w:r>
        <w:rPr>
          <w:rFonts w:hint="default" w:ascii="Times New Roman" w:hAnsi="Times New Roman" w:eastAsia="楷体_GB2312" w:cs="Times New Roman"/>
          <w:color w:val="auto"/>
          <w:sz w:val="32"/>
          <w:highlight w:val="none"/>
          <w:u w:val="none"/>
          <w:lang w:eastAsia="zh-CN"/>
        </w:rPr>
        <w:t>和电子邮箱</w:t>
      </w:r>
    </w:p>
    <w:p>
      <w:pPr>
        <w:pStyle w:val="15"/>
        <w:rPr>
          <w:rFonts w:hint="default" w:ascii="Times New Roman" w:hAnsi="Times New Roman" w:cs="Times New Roman"/>
          <w:color w:val="auto"/>
          <w:highlight w:val="none"/>
          <w:u w:val="none"/>
        </w:rPr>
      </w:pPr>
    </w:p>
    <w:tbl>
      <w:tblPr>
        <w:tblStyle w:val="10"/>
        <w:tblW w:w="89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68"/>
        <w:gridCol w:w="1469"/>
        <w:gridCol w:w="3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tblHeader/>
          <w:jc w:val="center"/>
        </w:trPr>
        <w:tc>
          <w:tcPr>
            <w:tcW w:w="3668" w:type="dxa"/>
            <w:vAlign w:val="center"/>
          </w:tcPr>
          <w:p>
            <w:pPr>
              <w:pStyle w:val="8"/>
              <w:spacing w:line="360" w:lineRule="exact"/>
              <w:jc w:val="center"/>
              <w:rPr>
                <w:rFonts w:hint="default" w:ascii="Times New Roman" w:hAnsi="Times New Roman" w:eastAsia="仿宋_GB2312" w:cs="Times New Roman"/>
                <w:b/>
                <w:bCs/>
                <w:color w:val="auto"/>
                <w:sz w:val="28"/>
                <w:szCs w:val="28"/>
                <w:highlight w:val="none"/>
                <w:u w:val="none"/>
                <w:vertAlign w:val="baseline"/>
                <w:lang w:eastAsia="zh-CN"/>
              </w:rPr>
            </w:pPr>
            <w:r>
              <w:rPr>
                <w:rFonts w:hint="default" w:ascii="Times New Roman" w:hAnsi="Times New Roman" w:eastAsia="仿宋_GB2312" w:cs="Times New Roman"/>
                <w:b/>
                <w:bCs/>
                <w:color w:val="auto"/>
                <w:sz w:val="28"/>
                <w:szCs w:val="28"/>
                <w:highlight w:val="none"/>
                <w:u w:val="none"/>
                <w:vertAlign w:val="baseline"/>
                <w:lang w:eastAsia="zh-CN"/>
              </w:rPr>
              <w:t>业务科室</w:t>
            </w:r>
          </w:p>
        </w:tc>
        <w:tc>
          <w:tcPr>
            <w:tcW w:w="1469" w:type="dxa"/>
            <w:vAlign w:val="center"/>
          </w:tcPr>
          <w:p>
            <w:pPr>
              <w:pStyle w:val="8"/>
              <w:spacing w:line="360" w:lineRule="exact"/>
              <w:jc w:val="center"/>
              <w:rPr>
                <w:rFonts w:hint="default" w:ascii="Times New Roman" w:hAnsi="Times New Roman" w:eastAsia="仿宋_GB2312" w:cs="Times New Roman"/>
                <w:b/>
                <w:bCs/>
                <w:color w:val="auto"/>
                <w:sz w:val="28"/>
                <w:szCs w:val="28"/>
                <w:highlight w:val="none"/>
                <w:u w:val="none"/>
                <w:vertAlign w:val="baseline"/>
                <w:lang w:eastAsia="zh-CN"/>
              </w:rPr>
            </w:pPr>
            <w:r>
              <w:rPr>
                <w:rFonts w:hint="default" w:ascii="Times New Roman" w:hAnsi="Times New Roman" w:eastAsia="仿宋_GB2312" w:cs="Times New Roman"/>
                <w:b/>
                <w:bCs/>
                <w:color w:val="auto"/>
                <w:sz w:val="28"/>
                <w:szCs w:val="28"/>
                <w:highlight w:val="none"/>
                <w:u w:val="none"/>
                <w:vertAlign w:val="baseline"/>
                <w:lang w:eastAsia="zh-CN"/>
              </w:rPr>
              <w:t>联系电话</w:t>
            </w:r>
          </w:p>
        </w:tc>
        <w:tc>
          <w:tcPr>
            <w:tcW w:w="3862" w:type="dxa"/>
            <w:vAlign w:val="center"/>
          </w:tcPr>
          <w:p>
            <w:pPr>
              <w:pStyle w:val="8"/>
              <w:spacing w:line="360" w:lineRule="exact"/>
              <w:jc w:val="center"/>
              <w:rPr>
                <w:rFonts w:hint="default" w:ascii="Times New Roman" w:hAnsi="Times New Roman" w:eastAsia="仿宋_GB2312" w:cs="Times New Roman"/>
                <w:b/>
                <w:bCs/>
                <w:color w:val="auto"/>
                <w:sz w:val="28"/>
                <w:szCs w:val="28"/>
                <w:highlight w:val="none"/>
                <w:u w:val="none"/>
                <w:vertAlign w:val="baseline"/>
                <w:lang w:eastAsia="zh-CN"/>
              </w:rPr>
            </w:pPr>
            <w:r>
              <w:rPr>
                <w:rFonts w:hint="default" w:ascii="Times New Roman" w:hAnsi="Times New Roman" w:eastAsia="仿宋_GB2312" w:cs="Times New Roman"/>
                <w:b/>
                <w:bCs/>
                <w:color w:val="auto"/>
                <w:sz w:val="28"/>
                <w:szCs w:val="28"/>
                <w:highlight w:val="none"/>
                <w:u w:val="none"/>
                <w:vertAlign w:val="baseline"/>
                <w:lang w:eastAsia="zh-CN"/>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jc w:val="center"/>
        </w:trPr>
        <w:tc>
          <w:tcPr>
            <w:tcW w:w="3668" w:type="dxa"/>
            <w:vAlign w:val="center"/>
          </w:tcPr>
          <w:p>
            <w:pPr>
              <w:pStyle w:val="8"/>
              <w:spacing w:line="360" w:lineRule="exact"/>
              <w:jc w:val="center"/>
              <w:rPr>
                <w:rFonts w:hint="default" w:ascii="Times New Roman" w:hAnsi="Times New Roman" w:eastAsia="仿宋_GB2312" w:cs="Times New Roman"/>
                <w:color w:val="auto"/>
                <w:sz w:val="28"/>
                <w:szCs w:val="28"/>
                <w:highlight w:val="none"/>
                <w:u w:val="none"/>
                <w:lang w:eastAsia="zh-CN"/>
              </w:rPr>
            </w:pPr>
            <w:r>
              <w:rPr>
                <w:rFonts w:hint="default" w:ascii="Times New Roman" w:hAnsi="Times New Roman" w:eastAsia="仿宋_GB2312" w:cs="Times New Roman"/>
                <w:color w:val="auto"/>
                <w:sz w:val="28"/>
                <w:szCs w:val="28"/>
                <w:highlight w:val="none"/>
                <w:u w:val="none"/>
              </w:rPr>
              <w:t>高新技术科</w:t>
            </w:r>
          </w:p>
        </w:tc>
        <w:tc>
          <w:tcPr>
            <w:tcW w:w="1469" w:type="dxa"/>
            <w:vAlign w:val="center"/>
          </w:tcPr>
          <w:p>
            <w:pPr>
              <w:pStyle w:val="8"/>
              <w:spacing w:line="360" w:lineRule="exact"/>
              <w:jc w:val="center"/>
              <w:rPr>
                <w:rFonts w:hint="default" w:ascii="Times New Roman" w:hAnsi="Times New Roman" w:eastAsia="仿宋_GB2312" w:cs="Times New Roman"/>
                <w:color w:val="auto"/>
                <w:sz w:val="28"/>
                <w:szCs w:val="28"/>
                <w:highlight w:val="none"/>
                <w:u w:val="none"/>
                <w:lang w:val="en-US" w:eastAsia="zh-CN"/>
              </w:rPr>
            </w:pPr>
            <w:r>
              <w:rPr>
                <w:rFonts w:hint="default" w:ascii="Times New Roman" w:hAnsi="Times New Roman" w:eastAsia="仿宋_GB2312" w:cs="Times New Roman"/>
                <w:color w:val="auto"/>
                <w:sz w:val="28"/>
                <w:szCs w:val="28"/>
                <w:highlight w:val="none"/>
                <w:u w:val="none"/>
                <w:lang w:val="en-US" w:eastAsia="zh-CN"/>
              </w:rPr>
              <w:t>5533813</w:t>
            </w:r>
          </w:p>
        </w:tc>
        <w:tc>
          <w:tcPr>
            <w:tcW w:w="3862" w:type="dxa"/>
            <w:vAlign w:val="center"/>
          </w:tcPr>
          <w:p>
            <w:pPr>
              <w:pStyle w:val="8"/>
              <w:spacing w:line="360" w:lineRule="exact"/>
              <w:jc w:val="center"/>
              <w:rPr>
                <w:rFonts w:hint="default" w:ascii="Times New Roman" w:hAnsi="Times New Roman" w:eastAsia="仿宋_GB2312" w:cs="Times New Roman"/>
                <w:color w:val="auto"/>
                <w:sz w:val="28"/>
                <w:szCs w:val="28"/>
                <w:highlight w:val="none"/>
                <w:u w:val="none"/>
                <w:lang w:val="en-US" w:eastAsia="zh-CN"/>
              </w:rPr>
            </w:pPr>
            <w:r>
              <w:rPr>
                <w:rFonts w:hint="default" w:ascii="Times New Roman" w:hAnsi="Times New Roman" w:eastAsia="仿宋_GB2312" w:cs="Times New Roman"/>
                <w:color w:val="auto"/>
                <w:sz w:val="28"/>
                <w:szCs w:val="28"/>
                <w:highlight w:val="none"/>
                <w:u w:val="none"/>
                <w:lang w:val="en-US" w:eastAsia="zh-CN"/>
              </w:rPr>
              <w:t>nnkjjgxkxm</w:t>
            </w:r>
            <w:r>
              <w:rPr>
                <w:rFonts w:hint="eastAsia" w:ascii="Times New Roman" w:hAnsi="Times New Roman" w:eastAsia="仿宋_GB2312" w:cs="Times New Roman"/>
                <w:color w:val="auto"/>
                <w:sz w:val="28"/>
                <w:szCs w:val="28"/>
                <w:highlight w:val="none"/>
                <w:u w:val="none"/>
                <w:lang w:val="en-US" w:eastAsia="zh-CN"/>
              </w:rPr>
              <w:t>2024</w:t>
            </w:r>
            <w:r>
              <w:rPr>
                <w:rFonts w:hint="default" w:ascii="Times New Roman" w:hAnsi="Times New Roman" w:eastAsia="仿宋_GB2312" w:cs="Times New Roman"/>
                <w:color w:val="auto"/>
                <w:sz w:val="28"/>
                <w:szCs w:val="28"/>
                <w:highlight w:val="none"/>
                <w:u w:val="none"/>
                <w:lang w:val="en-US" w:eastAsia="zh-CN"/>
              </w:rPr>
              <w:t>@163.com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jc w:val="center"/>
        </w:trPr>
        <w:tc>
          <w:tcPr>
            <w:tcW w:w="3668" w:type="dxa"/>
            <w:vAlign w:val="center"/>
          </w:tcPr>
          <w:p>
            <w:pPr>
              <w:pStyle w:val="8"/>
              <w:spacing w:line="360" w:lineRule="exact"/>
              <w:jc w:val="center"/>
              <w:rPr>
                <w:rFonts w:hint="default" w:ascii="Times New Roman" w:hAnsi="Times New Roman" w:eastAsia="仿宋_GB2312" w:cs="Times New Roman"/>
                <w:color w:val="auto"/>
                <w:sz w:val="28"/>
                <w:szCs w:val="28"/>
                <w:highlight w:val="none"/>
                <w:u w:val="none"/>
                <w:vertAlign w:val="baseline"/>
              </w:rPr>
            </w:pPr>
            <w:r>
              <w:rPr>
                <w:rFonts w:hint="default" w:ascii="Times New Roman" w:hAnsi="Times New Roman" w:eastAsia="仿宋_GB2312" w:cs="Times New Roman"/>
                <w:color w:val="auto"/>
                <w:sz w:val="28"/>
                <w:szCs w:val="28"/>
                <w:highlight w:val="none"/>
                <w:u w:val="none"/>
              </w:rPr>
              <w:t>农业农村科技科</w:t>
            </w:r>
          </w:p>
        </w:tc>
        <w:tc>
          <w:tcPr>
            <w:tcW w:w="1469" w:type="dxa"/>
            <w:vAlign w:val="center"/>
          </w:tcPr>
          <w:p>
            <w:pPr>
              <w:pStyle w:val="8"/>
              <w:spacing w:line="360" w:lineRule="exact"/>
              <w:jc w:val="center"/>
              <w:rPr>
                <w:rFonts w:hint="default" w:ascii="Times New Roman" w:hAnsi="Times New Roman" w:eastAsia="仿宋_GB2312" w:cs="Times New Roman"/>
                <w:color w:val="auto"/>
                <w:sz w:val="28"/>
                <w:szCs w:val="28"/>
                <w:highlight w:val="none"/>
                <w:u w:val="none"/>
                <w:lang w:val="en-US" w:eastAsia="zh-CN"/>
              </w:rPr>
            </w:pPr>
            <w:r>
              <w:rPr>
                <w:rFonts w:hint="default" w:ascii="Times New Roman" w:hAnsi="Times New Roman" w:eastAsia="仿宋_GB2312" w:cs="Times New Roman"/>
                <w:color w:val="auto"/>
                <w:sz w:val="28"/>
                <w:szCs w:val="28"/>
                <w:highlight w:val="none"/>
                <w:u w:val="none"/>
                <w:lang w:val="en-US" w:eastAsia="zh-CN"/>
              </w:rPr>
              <w:t>5533815</w:t>
            </w:r>
          </w:p>
        </w:tc>
        <w:tc>
          <w:tcPr>
            <w:tcW w:w="3862" w:type="dxa"/>
            <w:vAlign w:val="center"/>
          </w:tcPr>
          <w:p>
            <w:pPr>
              <w:pStyle w:val="8"/>
              <w:spacing w:line="360" w:lineRule="exact"/>
              <w:jc w:val="center"/>
              <w:rPr>
                <w:rFonts w:hint="default" w:ascii="Times New Roman" w:hAnsi="Times New Roman" w:eastAsia="仿宋_GB2312" w:cs="Times New Roman"/>
                <w:color w:val="auto"/>
                <w:sz w:val="28"/>
                <w:szCs w:val="28"/>
                <w:highlight w:val="none"/>
                <w:u w:val="none"/>
                <w:lang w:val="en-US" w:eastAsia="zh-CN"/>
              </w:rPr>
            </w:pPr>
            <w:r>
              <w:rPr>
                <w:rFonts w:hint="default" w:ascii="Times New Roman" w:hAnsi="Times New Roman" w:eastAsia="仿宋_GB2312" w:cs="Times New Roman"/>
                <w:color w:val="auto"/>
                <w:sz w:val="28"/>
                <w:szCs w:val="28"/>
                <w:highlight w:val="none"/>
                <w:u w:val="none"/>
                <w:lang w:val="en-US" w:eastAsia="zh-CN"/>
              </w:rPr>
              <w:t>nck5533815@163.com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jc w:val="center"/>
        </w:trPr>
        <w:tc>
          <w:tcPr>
            <w:tcW w:w="3668" w:type="dxa"/>
            <w:vAlign w:val="center"/>
          </w:tcPr>
          <w:p>
            <w:pPr>
              <w:pStyle w:val="8"/>
              <w:spacing w:line="360" w:lineRule="exact"/>
              <w:jc w:val="center"/>
              <w:rPr>
                <w:rFonts w:hint="default" w:ascii="Times New Roman" w:hAnsi="Times New Roman" w:eastAsia="仿宋_GB2312" w:cs="Times New Roman"/>
                <w:color w:val="auto"/>
                <w:sz w:val="28"/>
                <w:szCs w:val="28"/>
                <w:highlight w:val="none"/>
                <w:u w:val="none"/>
                <w:vertAlign w:val="baseline"/>
              </w:rPr>
            </w:pPr>
            <w:r>
              <w:rPr>
                <w:rFonts w:hint="default" w:ascii="Times New Roman" w:hAnsi="Times New Roman" w:eastAsia="仿宋_GB2312" w:cs="Times New Roman"/>
                <w:color w:val="auto"/>
                <w:sz w:val="28"/>
                <w:szCs w:val="28"/>
                <w:highlight w:val="none"/>
                <w:u w:val="none"/>
              </w:rPr>
              <w:t>政策法规与社会发展科</w:t>
            </w:r>
          </w:p>
        </w:tc>
        <w:tc>
          <w:tcPr>
            <w:tcW w:w="1469" w:type="dxa"/>
            <w:vAlign w:val="center"/>
          </w:tcPr>
          <w:p>
            <w:pPr>
              <w:pStyle w:val="8"/>
              <w:spacing w:line="360" w:lineRule="exact"/>
              <w:jc w:val="center"/>
              <w:rPr>
                <w:rFonts w:hint="default" w:ascii="Times New Roman" w:hAnsi="Times New Roman" w:eastAsia="仿宋_GB2312" w:cs="Times New Roman"/>
                <w:color w:val="auto"/>
                <w:sz w:val="28"/>
                <w:szCs w:val="28"/>
                <w:highlight w:val="none"/>
                <w:u w:val="none"/>
                <w:lang w:val="en-US" w:eastAsia="zh-CN"/>
              </w:rPr>
            </w:pPr>
            <w:r>
              <w:rPr>
                <w:rFonts w:hint="default" w:ascii="Times New Roman" w:hAnsi="Times New Roman" w:eastAsia="仿宋_GB2312" w:cs="Times New Roman"/>
                <w:color w:val="auto"/>
                <w:sz w:val="28"/>
                <w:szCs w:val="28"/>
                <w:highlight w:val="none"/>
                <w:u w:val="none"/>
                <w:lang w:val="en-US" w:eastAsia="zh-CN"/>
              </w:rPr>
              <w:t>5533819</w:t>
            </w:r>
          </w:p>
        </w:tc>
        <w:tc>
          <w:tcPr>
            <w:tcW w:w="3862" w:type="dxa"/>
            <w:vAlign w:val="center"/>
          </w:tcPr>
          <w:p>
            <w:pPr>
              <w:pStyle w:val="8"/>
              <w:spacing w:line="360" w:lineRule="exact"/>
              <w:jc w:val="center"/>
              <w:rPr>
                <w:rFonts w:hint="default" w:ascii="Times New Roman" w:hAnsi="Times New Roman" w:eastAsia="仿宋_GB2312" w:cs="Times New Roman"/>
                <w:color w:val="auto"/>
                <w:sz w:val="28"/>
                <w:szCs w:val="28"/>
                <w:highlight w:val="none"/>
                <w:u w:val="none"/>
                <w:lang w:val="en-US" w:eastAsia="zh-CN"/>
              </w:rPr>
            </w:pPr>
            <w:r>
              <w:rPr>
                <w:rFonts w:hint="default" w:ascii="Times New Roman" w:hAnsi="Times New Roman" w:eastAsia="仿宋_GB2312" w:cs="Times New Roman"/>
                <w:color w:val="auto"/>
                <w:sz w:val="28"/>
                <w:szCs w:val="28"/>
                <w:highlight w:val="none"/>
                <w:u w:val="none"/>
                <w:lang w:val="en-US" w:eastAsia="zh-CN"/>
              </w:rPr>
              <w:t>zhengsheke5533819@126.com</w:t>
            </w:r>
          </w:p>
        </w:tc>
      </w:tr>
      <w:bookmarkEnd w:id="0"/>
    </w:tbl>
    <w:p>
      <w:pPr>
        <w:keepNext w:val="0"/>
        <w:keepLines w:val="0"/>
        <w:pageBreakBefore w:val="0"/>
        <w:widowControl w:val="0"/>
        <w:kinsoku/>
        <w:wordWrap/>
        <w:overflowPunct/>
        <w:topLinePunct w:val="0"/>
        <w:autoSpaceDE/>
        <w:autoSpaceDN/>
        <w:bidi w:val="0"/>
        <w:adjustRightInd/>
        <w:snapToGrid/>
        <w:spacing w:line="20" w:lineRule="exact"/>
        <w:ind w:firstLine="640" w:firstLineChars="200"/>
        <w:textAlignment w:val="auto"/>
        <w:rPr>
          <w:rFonts w:hint="default" w:ascii="Times New Roman" w:hAnsi="Times New Roman" w:eastAsia="仿宋_GB2312" w:cs="Times New Roman"/>
          <w:color w:val="auto"/>
          <w:sz w:val="32"/>
          <w:szCs w:val="32"/>
          <w:highlight w:val="none"/>
          <w:u w:val="none"/>
        </w:rPr>
      </w:pPr>
    </w:p>
    <w:sectPr>
      <w:headerReference r:id="rId3" w:type="default"/>
      <w:footerReference r:id="rId4" w:type="default"/>
      <w:footerReference r:id="rId5" w:type="even"/>
      <w:pgSz w:w="11906" w:h="16838"/>
      <w:pgMar w:top="2098" w:right="1361" w:bottom="1701"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ˎ̥">
    <w:altName w:val="微软雅黑"/>
    <w:panose1 w:val="00000000000000000000"/>
    <w:charset w:val="00"/>
    <w:family w:val="roman"/>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Style w:val="13"/>
        <w:rFonts w:asci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jc w:val="right"/>
                          </w:pPr>
                          <w:r>
                            <w:rPr>
                              <w:rFonts w:ascii="宋体" w:eastAsia="宋体"/>
                              <w:sz w:val="28"/>
                              <w:szCs w:val="28"/>
                            </w:rPr>
                            <w:fldChar w:fldCharType="begin"/>
                          </w:r>
                          <w:r>
                            <w:rPr>
                              <w:rStyle w:val="13"/>
                              <w:rFonts w:ascii="宋体" w:eastAsia="宋体"/>
                              <w:sz w:val="28"/>
                              <w:szCs w:val="28"/>
                            </w:rPr>
                            <w:instrText xml:space="preserve">PAGE  </w:instrText>
                          </w:r>
                          <w:r>
                            <w:rPr>
                              <w:rFonts w:ascii="宋体" w:eastAsia="宋体"/>
                              <w:sz w:val="28"/>
                              <w:szCs w:val="28"/>
                            </w:rPr>
                            <w:fldChar w:fldCharType="separate"/>
                          </w:r>
                          <w:r>
                            <w:rPr>
                              <w:rStyle w:val="13"/>
                              <w:rFonts w:ascii="宋体" w:eastAsia="宋体"/>
                              <w:sz w:val="28"/>
                              <w:szCs w:val="28"/>
                            </w:rPr>
                            <w:t>- 1 -</w:t>
                          </w:r>
                          <w:r>
                            <w:rPr>
                              <w:rFonts w:ascii="宋体" w:eastAsia="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6"/>
                      <w:jc w:val="right"/>
                    </w:pPr>
                    <w:r>
                      <w:rPr>
                        <w:rFonts w:ascii="宋体" w:eastAsia="宋体"/>
                        <w:sz w:val="28"/>
                        <w:szCs w:val="28"/>
                      </w:rPr>
                      <w:fldChar w:fldCharType="begin"/>
                    </w:r>
                    <w:r>
                      <w:rPr>
                        <w:rStyle w:val="13"/>
                        <w:rFonts w:ascii="宋体" w:eastAsia="宋体"/>
                        <w:sz w:val="28"/>
                        <w:szCs w:val="28"/>
                      </w:rPr>
                      <w:instrText xml:space="preserve">PAGE  </w:instrText>
                    </w:r>
                    <w:r>
                      <w:rPr>
                        <w:rFonts w:ascii="宋体" w:eastAsia="宋体"/>
                        <w:sz w:val="28"/>
                        <w:szCs w:val="28"/>
                      </w:rPr>
                      <w:fldChar w:fldCharType="separate"/>
                    </w:r>
                    <w:r>
                      <w:rPr>
                        <w:rStyle w:val="13"/>
                        <w:rFonts w:ascii="宋体" w:eastAsia="宋体"/>
                        <w:sz w:val="28"/>
                        <w:szCs w:val="28"/>
                      </w:rPr>
                      <w:t>- 1 -</w:t>
                    </w:r>
                    <w:r>
                      <w:rPr>
                        <w:rFonts w:ascii="宋体" w:eastAsia="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Style w:val="13"/>
        <w:rFonts w:asci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ascii="宋体" w:eastAsia="宋体"/>
                              <w:sz w:val="28"/>
                              <w:szCs w:val="28"/>
                            </w:rPr>
                            <w:fldChar w:fldCharType="begin"/>
                          </w:r>
                          <w:r>
                            <w:rPr>
                              <w:rStyle w:val="13"/>
                              <w:rFonts w:ascii="宋体" w:eastAsia="宋体"/>
                              <w:sz w:val="28"/>
                              <w:szCs w:val="28"/>
                            </w:rPr>
                            <w:instrText xml:space="preserve">PAGE  </w:instrText>
                          </w:r>
                          <w:r>
                            <w:rPr>
                              <w:rFonts w:ascii="宋体" w:eastAsia="宋体"/>
                              <w:sz w:val="28"/>
                              <w:szCs w:val="28"/>
                            </w:rPr>
                            <w:fldChar w:fldCharType="separate"/>
                          </w:r>
                          <w:r>
                            <w:rPr>
                              <w:rStyle w:val="13"/>
                              <w:rFonts w:ascii="宋体" w:eastAsia="宋体"/>
                              <w:sz w:val="28"/>
                              <w:szCs w:val="28"/>
                            </w:rPr>
                            <w:t>- 2 -</w:t>
                          </w:r>
                          <w:r>
                            <w:rPr>
                              <w:rFonts w:ascii="宋体" w:eastAsia="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6"/>
                    </w:pPr>
                    <w:r>
                      <w:rPr>
                        <w:rFonts w:ascii="宋体" w:eastAsia="宋体"/>
                        <w:sz w:val="28"/>
                        <w:szCs w:val="28"/>
                      </w:rPr>
                      <w:fldChar w:fldCharType="begin"/>
                    </w:r>
                    <w:r>
                      <w:rPr>
                        <w:rStyle w:val="13"/>
                        <w:rFonts w:ascii="宋体" w:eastAsia="宋体"/>
                        <w:sz w:val="28"/>
                        <w:szCs w:val="28"/>
                      </w:rPr>
                      <w:instrText xml:space="preserve">PAGE  </w:instrText>
                    </w:r>
                    <w:r>
                      <w:rPr>
                        <w:rFonts w:ascii="宋体" w:eastAsia="宋体"/>
                        <w:sz w:val="28"/>
                        <w:szCs w:val="28"/>
                      </w:rPr>
                      <w:fldChar w:fldCharType="separate"/>
                    </w:r>
                    <w:r>
                      <w:rPr>
                        <w:rStyle w:val="13"/>
                        <w:rFonts w:ascii="宋体" w:eastAsia="宋体"/>
                        <w:sz w:val="28"/>
                        <w:szCs w:val="28"/>
                      </w:rPr>
                      <w:t>- 2 -</w:t>
                    </w:r>
                    <w:r>
                      <w:rPr>
                        <w:rFonts w:ascii="宋体" w:eastAsia="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A65669"/>
    <w:multiLevelType w:val="singleLevel"/>
    <w:tmpl w:val="B0A65669"/>
    <w:lvl w:ilvl="0" w:tentative="0">
      <w:start w:val="1"/>
      <w:numFmt w:val="chineseCounting"/>
      <w:suff w:val="nothing"/>
      <w:lvlText w:val="（%1）"/>
      <w:lvlJc w:val="left"/>
      <w:pPr>
        <w:ind w:left="0" w:firstLine="420"/>
      </w:pPr>
      <w:rPr>
        <w:rFonts w:hint="eastAsia" w:ascii="仿宋_GB2312" w:hAnsi="仿宋_GB2312" w:eastAsia="仿宋_GB2312" w:cs="仿宋_GB2312"/>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jMDgzMzA5MGJjM2M5NjFlODM2ODJiMDY0N2ZmMjkifQ=="/>
  </w:docVars>
  <w:rsids>
    <w:rsidRoot w:val="00000000"/>
    <w:rsid w:val="0305792F"/>
    <w:rsid w:val="088C0E9C"/>
    <w:rsid w:val="0B3B4488"/>
    <w:rsid w:val="0F0F30A1"/>
    <w:rsid w:val="151614F8"/>
    <w:rsid w:val="16A677CD"/>
    <w:rsid w:val="170F2225"/>
    <w:rsid w:val="19551DC2"/>
    <w:rsid w:val="19617156"/>
    <w:rsid w:val="19E23081"/>
    <w:rsid w:val="1A233B28"/>
    <w:rsid w:val="1CF453AB"/>
    <w:rsid w:val="1E13619C"/>
    <w:rsid w:val="20012DA5"/>
    <w:rsid w:val="209528CF"/>
    <w:rsid w:val="228E3085"/>
    <w:rsid w:val="24FB5FEA"/>
    <w:rsid w:val="28ED036A"/>
    <w:rsid w:val="2F491ADC"/>
    <w:rsid w:val="31917EDC"/>
    <w:rsid w:val="36315D3A"/>
    <w:rsid w:val="36D62D8D"/>
    <w:rsid w:val="38514471"/>
    <w:rsid w:val="385C69B0"/>
    <w:rsid w:val="388C7258"/>
    <w:rsid w:val="38D075B7"/>
    <w:rsid w:val="39405883"/>
    <w:rsid w:val="39722865"/>
    <w:rsid w:val="39B3125B"/>
    <w:rsid w:val="423A0642"/>
    <w:rsid w:val="42C76713"/>
    <w:rsid w:val="43354DA7"/>
    <w:rsid w:val="44082585"/>
    <w:rsid w:val="44DC32FD"/>
    <w:rsid w:val="44F57FB5"/>
    <w:rsid w:val="45023634"/>
    <w:rsid w:val="460F0807"/>
    <w:rsid w:val="51290A90"/>
    <w:rsid w:val="54DD4B61"/>
    <w:rsid w:val="557FF1F2"/>
    <w:rsid w:val="577B1E2B"/>
    <w:rsid w:val="5813160B"/>
    <w:rsid w:val="582E52C5"/>
    <w:rsid w:val="63216389"/>
    <w:rsid w:val="642C64AC"/>
    <w:rsid w:val="65A059AD"/>
    <w:rsid w:val="678018A5"/>
    <w:rsid w:val="6FCA62DC"/>
    <w:rsid w:val="721455EC"/>
    <w:rsid w:val="72C2773E"/>
    <w:rsid w:val="73316424"/>
    <w:rsid w:val="78FE5CD7"/>
    <w:rsid w:val="79D46647"/>
    <w:rsid w:val="7AFB37ED"/>
    <w:rsid w:val="7D3224D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1">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customStyle="1" w:styleId="2">
    <w:name w:val="样式1"/>
    <w:basedOn w:val="1"/>
    <w:qFormat/>
    <w:uiPriority w:val="0"/>
    <w:pPr>
      <w:spacing w:line="540" w:lineRule="exact"/>
    </w:pPr>
    <w:rPr>
      <w:rFonts w:eastAsia="仿宋_GB2312"/>
      <w:sz w:val="32"/>
    </w:rPr>
  </w:style>
  <w:style w:type="paragraph" w:styleId="4">
    <w:name w:val="Body Text"/>
    <w:basedOn w:val="1"/>
    <w:qFormat/>
    <w:uiPriority w:val="0"/>
    <w:rPr>
      <w:rFonts w:eastAsia="华文中宋"/>
      <w:sz w:val="36"/>
    </w:rPr>
  </w:style>
  <w:style w:type="paragraph" w:styleId="5">
    <w:name w:val="Balloon Text"/>
    <w:basedOn w:val="1"/>
    <w:link w:val="19"/>
    <w:unhideWhenUsed/>
    <w:qFormat/>
    <w:uiPriority w:val="99"/>
    <w:rPr>
      <w:sz w:val="18"/>
      <w:szCs w:val="18"/>
    </w:rPr>
  </w:style>
  <w:style w:type="paragraph" w:styleId="6">
    <w:name w:val="footer"/>
    <w:basedOn w:val="1"/>
    <w:link w:val="16"/>
    <w:qFormat/>
    <w:uiPriority w:val="0"/>
    <w:pPr>
      <w:tabs>
        <w:tab w:val="center" w:pos="4153"/>
        <w:tab w:val="right" w:pos="8306"/>
      </w:tabs>
      <w:snapToGrid w:val="0"/>
      <w:jc w:val="left"/>
    </w:pPr>
    <w:rPr>
      <w:sz w:val="18"/>
      <w:szCs w:val="18"/>
    </w:rPr>
  </w:style>
  <w:style w:type="paragraph" w:styleId="7">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jc w:val="left"/>
    </w:pPr>
    <w:rPr>
      <w:rFonts w:cs="Times New Roman"/>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2">
    <w:name w:val="Strong"/>
    <w:basedOn w:val="11"/>
    <w:qFormat/>
    <w:uiPriority w:val="0"/>
    <w:rPr>
      <w:b/>
    </w:rPr>
  </w:style>
  <w:style w:type="character" w:styleId="13">
    <w:name w:val="page number"/>
    <w:basedOn w:val="11"/>
    <w:qFormat/>
    <w:uiPriority w:val="0"/>
  </w:style>
  <w:style w:type="character" w:styleId="14">
    <w:name w:val="Hyperlink"/>
    <w:basedOn w:val="11"/>
    <w:qFormat/>
    <w:uiPriority w:val="99"/>
    <w:rPr>
      <w:color w:val="333333"/>
      <w:u w:val="none"/>
    </w:rPr>
  </w:style>
  <w:style w:type="paragraph" w:customStyle="1" w:styleId="15">
    <w:name w:val="Default"/>
    <w:qFormat/>
    <w:uiPriority w:val="99"/>
    <w:pPr>
      <w:widowControl w:val="0"/>
      <w:autoSpaceDE w:val="0"/>
      <w:autoSpaceDN w:val="0"/>
      <w:adjustRightInd w:val="0"/>
    </w:pPr>
    <w:rPr>
      <w:rFonts w:ascii="宋体" w:hAnsi="Calibri" w:eastAsia="宋体" w:cs="宋体"/>
      <w:color w:val="000000"/>
      <w:kern w:val="0"/>
      <w:sz w:val="24"/>
      <w:szCs w:val="24"/>
      <w:lang w:val="en-US" w:eastAsia="zh-CN" w:bidi="ar-SA"/>
    </w:rPr>
  </w:style>
  <w:style w:type="character" w:customStyle="1" w:styleId="16">
    <w:name w:val="页脚 Char"/>
    <w:basedOn w:val="11"/>
    <w:link w:val="6"/>
    <w:qFormat/>
    <w:uiPriority w:val="0"/>
    <w:rPr>
      <w:sz w:val="18"/>
      <w:szCs w:val="18"/>
    </w:rPr>
  </w:style>
  <w:style w:type="character" w:customStyle="1" w:styleId="17">
    <w:name w:val="页眉 Char"/>
    <w:basedOn w:val="11"/>
    <w:link w:val="7"/>
    <w:qFormat/>
    <w:uiPriority w:val="0"/>
    <w:rPr>
      <w:sz w:val="18"/>
      <w:szCs w:val="18"/>
    </w:rPr>
  </w:style>
  <w:style w:type="character" w:customStyle="1" w:styleId="18">
    <w:name w:val="karen11"/>
    <w:qFormat/>
    <w:uiPriority w:val="0"/>
    <w:rPr>
      <w:rFonts w:hint="default" w:ascii="ˎ̥" w:hAnsi="ˎ̥"/>
    </w:rPr>
  </w:style>
  <w:style w:type="character" w:customStyle="1" w:styleId="19">
    <w:name w:val="批注框文本 Char"/>
    <w:basedOn w:val="11"/>
    <w:link w:val="5"/>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4546</Words>
  <Characters>4782</Characters>
  <Lines>26</Lines>
  <Paragraphs>7</Paragraphs>
  <TotalTime>230</TotalTime>
  <ScaleCrop>false</ScaleCrop>
  <LinksUpToDate>false</LinksUpToDate>
  <CharactersWithSpaces>4782</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2020-11-20T03:28:00Z</dcterms:created>
  <dc:creator>lenovo</dc:creator>
  <cp:lastModifiedBy>lenovo11</cp:lastModifiedBy>
  <cp:lastPrinted>2023-11-06T03:36:46Z</cp:lastPrinted>
  <dcterms:modified xsi:type="dcterms:W3CDTF">2023-11-06T07:22:25Z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ICV">
    <vt:lpwstr>31E8B93EBDEA4762B2E8AF999B425EBC</vt:lpwstr>
  </property>
</Properties>
</file>